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2A22A" w14:textId="77777777" w:rsidR="00D96C44" w:rsidRPr="00D96C44" w:rsidRDefault="00D96C44" w:rsidP="00D96C44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D96C44">
        <w:rPr>
          <w:rFonts w:ascii="Sylfaen" w:eastAsia="Times New Roma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7E43EEC2" w14:textId="77777777" w:rsidR="00D96C44" w:rsidRPr="00D96C44" w:rsidRDefault="00D96C44" w:rsidP="00D96C44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D96C44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D96C44">
        <w:rPr>
          <w:rFonts w:ascii="Sylfaen" w:eastAsia="Times New Roman" w:hAnsi="Sylfaen" w:cs="Arial"/>
          <w:sz w:val="20"/>
          <w:szCs w:val="20"/>
        </w:rPr>
        <w:t>N</w:t>
      </w:r>
      <w:r w:rsidRPr="00D96C44">
        <w:rPr>
          <w:rFonts w:ascii="Sylfaen" w:eastAsia="Times New Roman" w:hAnsi="Sylfaen" w:cs="Arial"/>
          <w:sz w:val="20"/>
          <w:szCs w:val="20"/>
          <w:lang w:val="ka-GE"/>
        </w:rPr>
        <w:t xml:space="preserve"> </w:t>
      </w:r>
      <w:r w:rsidRPr="00D96C44">
        <w:rPr>
          <w:rFonts w:ascii="Sylfaen" w:eastAsia="Times New Roman" w:hAnsi="Sylfaen" w:cs="Arial"/>
          <w:sz w:val="20"/>
          <w:szCs w:val="20"/>
        </w:rPr>
        <w:t>1</w:t>
      </w:r>
      <w:r w:rsidRPr="00D96C44">
        <w:rPr>
          <w:rFonts w:ascii="Sylfaen" w:eastAsia="Times New Roman" w:hAnsi="Sylfaen" w:cs="Arial"/>
          <w:sz w:val="20"/>
          <w:szCs w:val="20"/>
          <w:lang w:val="ka-GE"/>
        </w:rPr>
        <w:t>8</w:t>
      </w:r>
    </w:p>
    <w:p w14:paraId="0F2B8FF3" w14:textId="77777777" w:rsidR="00D96C44" w:rsidRPr="00D96C44" w:rsidRDefault="00D96C44" w:rsidP="00D96C4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153E2057" w14:textId="77777777" w:rsidR="00D96C44" w:rsidRPr="00D96C44" w:rsidRDefault="00D96C44" w:rsidP="00D96C4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0B6B72E4" w14:textId="77777777" w:rsidR="00D96C44" w:rsidRPr="00D96C44" w:rsidRDefault="00D96C44" w:rsidP="00D96C44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D96C44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34233AAB" w14:textId="77777777" w:rsidR="00D96C44" w:rsidRPr="00D96C44" w:rsidRDefault="00D96C44" w:rsidP="00D96C44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D96C44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468E818C" w14:textId="77777777" w:rsidR="00D96C44" w:rsidRPr="00D96C44" w:rsidRDefault="00D96C44" w:rsidP="00D96C44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D96C44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640CA003" w14:textId="77777777" w:rsidR="00D96C44" w:rsidRPr="00D96C44" w:rsidRDefault="00D96C44" w:rsidP="00D96C44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53639038" w14:textId="77777777" w:rsidR="00D96C44" w:rsidRPr="00D96C44" w:rsidRDefault="00D96C44" w:rsidP="00D96C44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2DA09B39" w14:textId="77777777" w:rsidR="00D96C44" w:rsidRPr="00D96C44" w:rsidRDefault="00D96C44" w:rsidP="00D96C44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056F9C3F" w14:textId="77777777" w:rsidR="00D96C44" w:rsidRPr="00D96C44" w:rsidRDefault="00D96C44" w:rsidP="00D96C44">
      <w:pPr>
        <w:spacing w:after="160" w:line="256" w:lineRule="auto"/>
        <w:jc w:val="center"/>
        <w:rPr>
          <w:rFonts w:ascii="Sylfaen" w:eastAsia="Calibri" w:hAnsi="Sylfaen" w:cs="Times New Roman"/>
          <w:color w:val="000000"/>
          <w:sz w:val="24"/>
          <w:szCs w:val="24"/>
          <w:lang w:val="ka-GE"/>
        </w:rPr>
      </w:pPr>
      <w:r w:rsidRPr="00D96C44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25C9DBC1" w14:textId="77777777" w:rsidR="00D96C44" w:rsidRPr="00D96C44" w:rsidRDefault="00D96C44" w:rsidP="00D96C44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D96C44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ფარმაცია</w:t>
      </w:r>
    </w:p>
    <w:p w14:paraId="4C003DCD" w14:textId="77777777" w:rsidR="00D96C44" w:rsidRPr="00D96C44" w:rsidRDefault="00D96C44" w:rsidP="00D96C44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8"/>
          <w:lang w:val="ka-GE"/>
        </w:rPr>
      </w:pPr>
      <w:r w:rsidRPr="00D96C44">
        <w:rPr>
          <w:rFonts w:ascii="Sylfaen" w:eastAsia="Times New Roman" w:hAnsi="Sylfaen" w:cs="Arial"/>
          <w:color w:val="000000"/>
          <w:sz w:val="24"/>
          <w:szCs w:val="24"/>
          <w:lang w:val="ka-GE"/>
        </w:rPr>
        <w:t>მოდული</w:t>
      </w:r>
      <w:r w:rsidRPr="00D96C44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D96C44">
        <w:rPr>
          <w:rFonts w:ascii="Sylfaen" w:eastAsia="Times New Roman" w:hAnsi="Sylfaen" w:cs="Times New Roman"/>
          <w:b/>
          <w:sz w:val="28"/>
          <w:szCs w:val="28"/>
          <w:lang w:val="ka-GE"/>
        </w:rPr>
        <w:t>ფარმაცევტული საქმიანობის ორგანიზაციის საფუძვლები</w:t>
      </w:r>
    </w:p>
    <w:p w14:paraId="404FAE46" w14:textId="77777777" w:rsidR="00D96C44" w:rsidRPr="00D96C44" w:rsidRDefault="00D96C44" w:rsidP="00D96C44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4BDD943D" w14:textId="77777777" w:rsidR="00D96C44" w:rsidRPr="00D96C44" w:rsidRDefault="00D96C44" w:rsidP="00D96C44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0E8CB5B7" w14:textId="77777777" w:rsidR="00D96C44" w:rsidRPr="00D96C44" w:rsidRDefault="00D96C44" w:rsidP="00D96C44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4723E0E2" w14:textId="77777777" w:rsidR="00D96C44" w:rsidRPr="00D96C44" w:rsidRDefault="00D96C44" w:rsidP="00D96C44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D96C44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467708CE" w14:textId="77777777" w:rsidR="00D96C44" w:rsidRPr="00D96C44" w:rsidRDefault="00D96C44" w:rsidP="00D96C44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5F99A458" w14:textId="77777777" w:rsidR="00D96C44" w:rsidRPr="00D96C44" w:rsidRDefault="00D96C44" w:rsidP="00D96C44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2442B82F" w14:textId="77777777" w:rsidR="00D96C44" w:rsidRPr="00D96C44" w:rsidRDefault="00D96C44" w:rsidP="00D96C44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D96C44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2EA0B25A" w14:textId="77777777" w:rsidR="00D96C44" w:rsidRPr="00D96C44" w:rsidRDefault="00D96C44" w:rsidP="00D96C44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</w:rPr>
      </w:pPr>
      <w:r w:rsidRPr="00D96C44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 </w:t>
      </w:r>
    </w:p>
    <w:p w14:paraId="65E6E0EA" w14:textId="77777777" w:rsidR="00D96C44" w:rsidRPr="00D96C44" w:rsidRDefault="00D96C44" w:rsidP="00D96C44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D96C44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2021წ</w:t>
      </w:r>
    </w:p>
    <w:p w14:paraId="2EB99D96" w14:textId="77777777" w:rsidR="00D96C44" w:rsidRDefault="00D96C44" w:rsidP="00411C83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F763C94" w14:textId="77777777" w:rsidR="000039BE" w:rsidRPr="00313633" w:rsidRDefault="000039BE" w:rsidP="00411C83">
      <w:pPr>
        <w:spacing w:before="120"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13633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35FEC1FF" w14:textId="77777777" w:rsidR="000039BE" w:rsidRPr="00313633" w:rsidRDefault="000039BE" w:rsidP="00411C83">
      <w:pPr>
        <w:pStyle w:val="a3"/>
        <w:numPr>
          <w:ilvl w:val="0"/>
          <w:numId w:val="1"/>
        </w:num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313633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313633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9A0CEF" w:rsidRPr="00313633" w14:paraId="1F2BD5FB" w14:textId="77777777" w:rsidTr="009A0CEF">
        <w:trPr>
          <w:trHeight w:val="656"/>
        </w:trPr>
        <w:tc>
          <w:tcPr>
            <w:tcW w:w="2506" w:type="pct"/>
          </w:tcPr>
          <w:p w14:paraId="09653160" w14:textId="77777777" w:rsidR="000039BE" w:rsidRPr="00313633" w:rsidRDefault="00B65EF0" w:rsidP="00411C83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0039BE"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94" w:type="pct"/>
          </w:tcPr>
          <w:p w14:paraId="0A23EC45" w14:textId="78CB8B82" w:rsidR="000039BE" w:rsidRPr="00313633" w:rsidRDefault="00F962DA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0911025</w:t>
            </w:r>
          </w:p>
        </w:tc>
      </w:tr>
      <w:tr w:rsidR="009A0CEF" w:rsidRPr="00313633" w14:paraId="751E3E28" w14:textId="77777777" w:rsidTr="009A0CEF">
        <w:trPr>
          <w:trHeight w:val="369"/>
        </w:trPr>
        <w:tc>
          <w:tcPr>
            <w:tcW w:w="2506" w:type="pct"/>
          </w:tcPr>
          <w:p w14:paraId="6FBCB986" w14:textId="77777777" w:rsidR="000039BE" w:rsidRPr="00313633" w:rsidRDefault="000039BE" w:rsidP="00411C83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626447D" w14:textId="77777777" w:rsidR="000039BE" w:rsidRPr="00313633" w:rsidRDefault="0076259F" w:rsidP="00411C8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ფარმაცევტული საქმიანობ</w:t>
            </w:r>
            <w:r w:rsidR="00977B3F"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ის </w:t>
            </w:r>
            <w:r w:rsidR="00260AED"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ორგანიზაციის </w:t>
            </w:r>
            <w:r w:rsidR="00977B3F" w:rsidRPr="00313633">
              <w:rPr>
                <w:rFonts w:ascii="Sylfaen" w:hAnsi="Sylfaen" w:cs="Arial"/>
                <w:sz w:val="20"/>
                <w:szCs w:val="20"/>
                <w:lang w:val="ka-GE"/>
              </w:rPr>
              <w:t>საფუძვლები</w:t>
            </w:r>
          </w:p>
        </w:tc>
      </w:tr>
      <w:tr w:rsidR="009A0CEF" w:rsidRPr="00313633" w14:paraId="40A60B95" w14:textId="77777777" w:rsidTr="009A0CEF">
        <w:trPr>
          <w:trHeight w:val="369"/>
        </w:trPr>
        <w:tc>
          <w:tcPr>
            <w:tcW w:w="2506" w:type="pct"/>
          </w:tcPr>
          <w:p w14:paraId="24438110" w14:textId="77777777" w:rsidR="000039BE" w:rsidRPr="00313633" w:rsidRDefault="000039BE" w:rsidP="00411C83">
            <w:pPr>
              <w:tabs>
                <w:tab w:val="center" w:pos="3624"/>
              </w:tabs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313633">
              <w:rPr>
                <w:rFonts w:ascii="Sylfaen" w:hAnsi="Sylfaen" w:cs="Arial"/>
                <w:b/>
                <w:sz w:val="20"/>
                <w:szCs w:val="20"/>
              </w:rPr>
              <w:t>:</w:t>
            </w:r>
            <w:r w:rsidR="009A0CEF" w:rsidRPr="00313633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4CBB1875" w14:textId="4DB3419F" w:rsidR="000039BE" w:rsidRPr="00313633" w:rsidRDefault="00F962DA" w:rsidP="00411C8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5B5301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9A0CEF" w:rsidRPr="00313633" w14:paraId="2ACEC760" w14:textId="77777777" w:rsidTr="009A0CEF">
        <w:trPr>
          <w:trHeight w:val="369"/>
        </w:trPr>
        <w:tc>
          <w:tcPr>
            <w:tcW w:w="2506" w:type="pct"/>
          </w:tcPr>
          <w:p w14:paraId="3D172D1E" w14:textId="77777777" w:rsidR="00B65EF0" w:rsidRPr="00313633" w:rsidRDefault="00B65EF0" w:rsidP="00411C8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კრედიტებში:  </w:t>
            </w:r>
          </w:p>
        </w:tc>
        <w:tc>
          <w:tcPr>
            <w:tcW w:w="2494" w:type="pct"/>
          </w:tcPr>
          <w:p w14:paraId="3D2AB782" w14:textId="77777777" w:rsidR="00B65EF0" w:rsidRPr="00313633" w:rsidRDefault="007F4081" w:rsidP="00411C8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9A0CEF" w:rsidRPr="00313633" w14:paraId="0A333C6A" w14:textId="77777777" w:rsidTr="009A0CEF">
        <w:trPr>
          <w:trHeight w:val="369"/>
        </w:trPr>
        <w:tc>
          <w:tcPr>
            <w:tcW w:w="2506" w:type="pct"/>
          </w:tcPr>
          <w:p w14:paraId="59C37CD9" w14:textId="77777777" w:rsidR="00B65EF0" w:rsidRPr="00313633" w:rsidRDefault="00B65EF0" w:rsidP="00411C83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313633">
              <w:rPr>
                <w:rFonts w:ascii="Sylfaen" w:hAnsi="Sylfaen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2494" w:type="pct"/>
          </w:tcPr>
          <w:p w14:paraId="3B997BE8" w14:textId="48EEF1D7" w:rsidR="00B65EF0" w:rsidRPr="00313633" w:rsidRDefault="00F962DA" w:rsidP="00411C8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9A0CEF" w:rsidRPr="00313633" w14:paraId="2BF70D9E" w14:textId="77777777" w:rsidTr="009A0CEF">
        <w:trPr>
          <w:trHeight w:val="1086"/>
        </w:trPr>
        <w:tc>
          <w:tcPr>
            <w:tcW w:w="2506" w:type="pct"/>
            <w:tcBorders>
              <w:top w:val="nil"/>
            </w:tcBorders>
          </w:tcPr>
          <w:p w14:paraId="6AA16CC5" w14:textId="77777777" w:rsidR="00B65EF0" w:rsidRPr="00313633" w:rsidRDefault="00B65EF0" w:rsidP="00411C8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4DD6BF98" w14:textId="77777777" w:rsidR="00B65EF0" w:rsidRPr="00313633" w:rsidRDefault="00B65EF0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28117FD" w14:textId="77777777" w:rsidR="00B65EF0" w:rsidRPr="00313633" w:rsidRDefault="00B65EF0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6D8222B8" w14:textId="77777777" w:rsidR="00B65EF0" w:rsidRPr="00313633" w:rsidRDefault="00B65EF0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347AD692" w14:textId="77777777" w:rsidR="00981AF7" w:rsidRPr="00313633" w:rsidRDefault="00981AF7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67865DE7" w14:textId="77777777" w:rsidR="00981AF7" w:rsidRPr="00313633" w:rsidRDefault="00981AF7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28CD4FF8" w14:textId="77777777" w:rsidR="00981AF7" w:rsidRPr="00313633" w:rsidRDefault="00981AF7" w:rsidP="00411C83">
            <w:pPr>
              <w:keepNext/>
              <w:keepLines/>
              <w:spacing w:before="120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6781A9E5" w14:textId="77777777" w:rsidR="00B65EF0" w:rsidRPr="00313633" w:rsidRDefault="00B65EF0" w:rsidP="00411C83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745F96FF" w14:textId="77777777" w:rsidR="00B65EF0" w:rsidRPr="00313633" w:rsidRDefault="00B65EF0" w:rsidP="00411C83">
            <w:pPr>
              <w:pStyle w:val="a6"/>
              <w:jc w:val="both"/>
              <w:rPr>
                <w:rFonts w:ascii="Sylfaen" w:hAnsi="Sylfaen" w:cs="Arial"/>
                <w:b/>
              </w:rPr>
            </w:pPr>
          </w:p>
          <w:p w14:paraId="1230A88E" w14:textId="77777777" w:rsidR="00B65EF0" w:rsidRPr="00313633" w:rsidRDefault="00B65EF0" w:rsidP="00411C83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6FBF030F" w14:textId="77777777" w:rsidR="006D24AF" w:rsidRPr="00313633" w:rsidRDefault="006D24AF" w:rsidP="00411C83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0DE54E7D" w14:textId="77777777" w:rsidR="006D24AF" w:rsidRPr="00313633" w:rsidRDefault="006D24AF" w:rsidP="00411C83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3100C496" w14:textId="77777777" w:rsidR="006D24AF" w:rsidRPr="00313633" w:rsidRDefault="006D24AF" w:rsidP="00411C83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05828AA8" w14:textId="77777777" w:rsidR="006D24AF" w:rsidRPr="00313633" w:rsidRDefault="006D24AF" w:rsidP="00411C83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7C0E128A" w14:textId="77777777" w:rsidR="006D24AF" w:rsidRPr="00313633" w:rsidRDefault="006D24AF" w:rsidP="00411C83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42EA2B39" w14:textId="77777777" w:rsidR="006D24AF" w:rsidRPr="00313633" w:rsidRDefault="006D24AF" w:rsidP="00411C83">
            <w:pPr>
              <w:pStyle w:val="a6"/>
              <w:jc w:val="both"/>
              <w:rPr>
                <w:rFonts w:ascii="Sylfaen" w:hAnsi="Sylfaen" w:cs="Arial"/>
                <w:b/>
                <w:lang w:val="ka-GE"/>
              </w:rPr>
            </w:pPr>
          </w:p>
          <w:p w14:paraId="2C89038C" w14:textId="77777777" w:rsidR="00703C8E" w:rsidRPr="00313633" w:rsidRDefault="00703C8E" w:rsidP="00411C83">
            <w:pPr>
              <w:pStyle w:val="a6"/>
              <w:jc w:val="both"/>
              <w:rPr>
                <w:rFonts w:ascii="Sylfaen" w:hAnsi="Sylfaen" w:cs="Arial"/>
                <w:b/>
              </w:rPr>
            </w:pPr>
          </w:p>
        </w:tc>
        <w:tc>
          <w:tcPr>
            <w:tcW w:w="2494" w:type="pct"/>
            <w:tcBorders>
              <w:top w:val="nil"/>
            </w:tcBorders>
          </w:tcPr>
          <w:p w14:paraId="1F59E389" w14:textId="77777777" w:rsidR="00564D42" w:rsidRPr="00313633" w:rsidRDefault="00B65EF0" w:rsidP="00411C83">
            <w:pPr>
              <w:rPr>
                <w:rFonts w:ascii="Sylfaen" w:hAnsi="Sylfaen" w:cs="Arial"/>
                <w:sz w:val="20"/>
                <w:szCs w:val="20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Pr="00313633">
              <w:rPr>
                <w:rFonts w:ascii="Sylfaen" w:hAnsi="Sylfaen" w:cs="Arial"/>
                <w:sz w:val="20"/>
                <w:szCs w:val="20"/>
              </w:rPr>
              <w:t>: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</w:p>
          <w:p w14:paraId="3C03AD56" w14:textId="6686FDE7" w:rsidR="00B65EF0" w:rsidRPr="00313633" w:rsidRDefault="00EA4545" w:rsidP="00EA4545">
            <w:pPr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ფარმაცევტული დაწესებულებების </w:t>
            </w:r>
            <w:r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მუშაობის ორგანიზაციული პრინციპების, მისი ტიპების,  სტრუქტურის, ფუნქციებისა  და  მნიშვნელობის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დახასიათება; </w:t>
            </w:r>
            <w:r w:rsidRPr="00313633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სხვადასხვა</w:t>
            </w:r>
            <w:r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ფარმაცევტული დაწესებულების თანამშრომელთა უფლება-მოვალეობების განმარტება; </w:t>
            </w:r>
            <w:r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სამკურნალო - პროფილაქტიკური, სტაციონარული და კლინიკური დაწესებულების სტრუქტურაში   არსებული </w:t>
            </w:r>
            <w:r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af-ZA"/>
              </w:rPr>
              <w:t xml:space="preserve"> აფთიაქის </w:t>
            </w:r>
            <w:r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მუშაობის  თავისებურებების აღწერა; </w:t>
            </w:r>
            <w:r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ფარმაცევტულ დაწესებულებაში გამოყენებული დოკუმენტაციისა და ჩანაწერების დახასიათება</w:t>
            </w:r>
          </w:p>
          <w:p w14:paraId="741D87FE" w14:textId="77777777" w:rsidR="00B65EF0" w:rsidRPr="00313633" w:rsidRDefault="00B65EF0" w:rsidP="00411C8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3FD22111" w14:textId="77777777" w:rsidR="009A0CEF" w:rsidRPr="00313633" w:rsidRDefault="009A0CEF" w:rsidP="00411C83">
      <w:pPr>
        <w:pStyle w:val="a6"/>
        <w:jc w:val="both"/>
        <w:rPr>
          <w:rFonts w:ascii="Sylfaen" w:hAnsi="Sylfaen" w:cs="Arial"/>
          <w:b/>
        </w:rPr>
      </w:pPr>
    </w:p>
    <w:p w14:paraId="7B4B6BA1" w14:textId="77777777" w:rsidR="009A0CEF" w:rsidRPr="00313633" w:rsidRDefault="009A0CEF" w:rsidP="00411C83">
      <w:pPr>
        <w:pStyle w:val="a6"/>
        <w:jc w:val="both"/>
        <w:rPr>
          <w:rFonts w:ascii="Sylfaen" w:hAnsi="Sylfaen" w:cs="Arial"/>
          <w:b/>
        </w:rPr>
      </w:pPr>
    </w:p>
    <w:p w14:paraId="176CF341" w14:textId="77777777" w:rsidR="009A0CEF" w:rsidRPr="00313633" w:rsidRDefault="009A0CEF" w:rsidP="00411C83">
      <w:pPr>
        <w:pStyle w:val="a6"/>
        <w:jc w:val="both"/>
        <w:rPr>
          <w:rFonts w:ascii="Sylfaen" w:hAnsi="Sylfaen" w:cs="Arial"/>
          <w:b/>
        </w:rPr>
      </w:pPr>
    </w:p>
    <w:p w14:paraId="49BCD084" w14:textId="77777777" w:rsidR="009A0CEF" w:rsidRPr="00313633" w:rsidRDefault="009A0CEF" w:rsidP="00411C83">
      <w:pPr>
        <w:pStyle w:val="a6"/>
        <w:jc w:val="both"/>
        <w:rPr>
          <w:rFonts w:ascii="Sylfaen" w:hAnsi="Sylfaen" w:cs="Arial"/>
          <w:b/>
        </w:rPr>
      </w:pPr>
    </w:p>
    <w:p w14:paraId="6B9831DD" w14:textId="77777777" w:rsidR="00564D42" w:rsidRPr="00313633" w:rsidRDefault="00564D42" w:rsidP="00411C83">
      <w:pPr>
        <w:pStyle w:val="a6"/>
        <w:jc w:val="both"/>
        <w:rPr>
          <w:rFonts w:ascii="Sylfaen" w:hAnsi="Sylfaen" w:cs="Arial"/>
          <w:b/>
        </w:rPr>
      </w:pPr>
    </w:p>
    <w:p w14:paraId="48BDEA4A" w14:textId="77777777" w:rsidR="009A0CEF" w:rsidRPr="00313633" w:rsidRDefault="009A0CEF" w:rsidP="00411C83">
      <w:pPr>
        <w:pStyle w:val="a6"/>
        <w:jc w:val="both"/>
        <w:rPr>
          <w:rFonts w:ascii="Sylfaen" w:hAnsi="Sylfaen" w:cs="Arial"/>
          <w:b/>
        </w:rPr>
      </w:pPr>
    </w:p>
    <w:p w14:paraId="38D1EE3A" w14:textId="77777777" w:rsidR="000039BE" w:rsidRPr="00313633" w:rsidRDefault="009A0CEF" w:rsidP="00411C83">
      <w:pPr>
        <w:pStyle w:val="a6"/>
        <w:jc w:val="both"/>
        <w:rPr>
          <w:rFonts w:ascii="Sylfaen" w:hAnsi="Sylfaen" w:cs="Arial"/>
          <w:b/>
          <w:lang w:val="ka-GE"/>
        </w:rPr>
      </w:pPr>
      <w:r w:rsidRPr="00313633">
        <w:rPr>
          <w:rFonts w:ascii="Sylfaen" w:hAnsi="Sylfaen" w:cs="Arial"/>
          <w:b/>
        </w:rPr>
        <w:lastRenderedPageBreak/>
        <w:t xml:space="preserve">2.  </w:t>
      </w:r>
      <w:r w:rsidRPr="00313633">
        <w:rPr>
          <w:rFonts w:ascii="Sylfaen" w:hAnsi="Sylfaen" w:cs="Arial"/>
          <w:b/>
          <w:lang w:val="ka-GE"/>
        </w:rPr>
        <w:t>სტანდარტული ჩანაწერები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009"/>
        <w:gridCol w:w="4784"/>
        <w:gridCol w:w="3384"/>
        <w:gridCol w:w="2717"/>
      </w:tblGrid>
      <w:tr w:rsidR="004437A5" w:rsidRPr="00313633" w14:paraId="53FE6125" w14:textId="77777777" w:rsidTr="004437A5">
        <w:trPr>
          <w:trHeight w:val="830"/>
        </w:trPr>
        <w:tc>
          <w:tcPr>
            <w:tcW w:w="1346" w:type="pct"/>
            <w:shd w:val="clear" w:color="auto" w:fill="auto"/>
          </w:tcPr>
          <w:p w14:paraId="68ACFCA3" w14:textId="77777777" w:rsidR="004437A5" w:rsidRPr="00313633" w:rsidRDefault="004437A5" w:rsidP="00411C8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F64E3B0" w14:textId="77777777" w:rsidR="004437A5" w:rsidRPr="00313633" w:rsidRDefault="004437A5" w:rsidP="00411C8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6C7FB50C" w14:textId="77777777" w:rsidR="004437A5" w:rsidRPr="00313633" w:rsidRDefault="004437A5" w:rsidP="00411C8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  <w:p w14:paraId="7A516C97" w14:textId="77777777" w:rsidR="004437A5" w:rsidRPr="00313633" w:rsidRDefault="004437A5" w:rsidP="00411C83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136" w:type="pct"/>
            <w:shd w:val="clear" w:color="auto" w:fill="auto"/>
          </w:tcPr>
          <w:p w14:paraId="20BFD7F7" w14:textId="77777777" w:rsidR="004437A5" w:rsidRPr="00313633" w:rsidRDefault="004437A5" w:rsidP="00411C8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912" w:type="pct"/>
            <w:shd w:val="clear" w:color="auto" w:fill="auto"/>
          </w:tcPr>
          <w:p w14:paraId="7ACCE2FD" w14:textId="77777777" w:rsidR="004437A5" w:rsidRPr="00313633" w:rsidRDefault="004437A5" w:rsidP="00411C8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მიმართულებები</w:t>
            </w:r>
          </w:p>
          <w:p w14:paraId="212CEFF5" w14:textId="77777777" w:rsidR="004437A5" w:rsidRPr="00313633" w:rsidRDefault="004437A5" w:rsidP="00411C83">
            <w:pPr>
              <w:keepNext/>
              <w:keepLines/>
              <w:spacing w:before="120"/>
              <w:jc w:val="center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4437A5" w:rsidRPr="00313633" w14:paraId="21A43B87" w14:textId="77777777" w:rsidTr="004437A5">
        <w:trPr>
          <w:trHeight w:val="800"/>
        </w:trPr>
        <w:tc>
          <w:tcPr>
            <w:tcW w:w="1346" w:type="pct"/>
            <w:shd w:val="clear" w:color="auto" w:fill="auto"/>
          </w:tcPr>
          <w:p w14:paraId="4C888567" w14:textId="720724FE" w:rsidR="00185498" w:rsidRPr="00313633" w:rsidRDefault="00845759" w:rsidP="00411C83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1. </w:t>
            </w:r>
            <w:r w:rsidR="004437A5"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ფარმაცევტული დაწესებულებების 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მუშაობის ორგანიზაციულ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პრინციპებ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ის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, მის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ტიპებ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ის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,  სტრუქტურ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ის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, ფუნქციებ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ისა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 და  მნიშვნელობ</w:t>
            </w:r>
            <w:r w:rsidR="00EA454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ის</w:t>
            </w:r>
            <w:r w:rsidR="004437A5" w:rsidRPr="0031363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185498" w:rsidRPr="00313633">
              <w:rPr>
                <w:rFonts w:ascii="Sylfaen" w:hAnsi="Sylfaen" w:cs="Arial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606" w:type="pct"/>
            <w:shd w:val="clear" w:color="auto" w:fill="auto"/>
          </w:tcPr>
          <w:p w14:paraId="2C72A785" w14:textId="2CF4C44F" w:rsidR="004437A5" w:rsidRPr="00313633" w:rsidRDefault="00185498" w:rsidP="00411C83">
            <w:pPr>
              <w:pStyle w:val="a3"/>
              <w:numPr>
                <w:ilvl w:val="0"/>
                <w:numId w:val="2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მოქმედი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კანონქვემდებარე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ნორმატიული აქტების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მიხედვით </w:t>
            </w:r>
            <w:r w:rsidR="004437A5"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განმარტავს  საბითუმო რეალიზაციის ობიექტის  ორგანიზაციას და მუშაობის  ძირითად პრინციპებს;</w:t>
            </w:r>
          </w:p>
          <w:p w14:paraId="459170C2" w14:textId="6957C475" w:rsidR="004437A5" w:rsidRPr="00313633" w:rsidRDefault="00185498" w:rsidP="00411C83">
            <w:pPr>
              <w:pStyle w:val="a3"/>
              <w:numPr>
                <w:ilvl w:val="0"/>
                <w:numId w:val="2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მოქმედი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კანონქვემდებარე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ნორმატიული აქტების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მიხედვით </w:t>
            </w:r>
            <w:r w:rsidR="004437A5"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განმარტავს  აფთიაქის ფუნქციებსა და ამოცანებს; </w:t>
            </w:r>
          </w:p>
          <w:p w14:paraId="779F9B57" w14:textId="52184D30" w:rsidR="004437A5" w:rsidRPr="00313633" w:rsidRDefault="00185498" w:rsidP="00411C83">
            <w:pPr>
              <w:pStyle w:val="a3"/>
              <w:numPr>
                <w:ilvl w:val="0"/>
                <w:numId w:val="2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მოქმედი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კანონქვემდებარე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ნორმატიული აქტების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მიხედვით </w:t>
            </w:r>
            <w:r w:rsidR="004437A5"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განასხვავებს აფთიაქის ტიპებს; </w:t>
            </w:r>
          </w:p>
          <w:p w14:paraId="3469B4F8" w14:textId="434F7259" w:rsidR="004437A5" w:rsidRPr="00313633" w:rsidRDefault="00A24693" w:rsidP="00411C83">
            <w:pPr>
              <w:pStyle w:val="a3"/>
              <w:numPr>
                <w:ilvl w:val="0"/>
                <w:numId w:val="16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განმარტავს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სხვადასხვა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ტიპის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აფთიაქის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ორგანიზაციის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მუშაობის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ძირითად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პრინციპებს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თავისებურებებს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;</w:t>
            </w:r>
          </w:p>
          <w:p w14:paraId="12133185" w14:textId="2332B605" w:rsidR="00845759" w:rsidRPr="00313633" w:rsidRDefault="00185498" w:rsidP="00313633">
            <w:pPr>
              <w:pStyle w:val="a3"/>
              <w:numPr>
                <w:ilvl w:val="0"/>
                <w:numId w:val="16"/>
              </w:numPr>
              <w:rPr>
                <w:rFonts w:ascii="Sylfaen" w:eastAsiaTheme="minorHAnsi" w:hAnsi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მოქმედი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საკანონმდებლო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კანონქვემდებარე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ნორმატიული აქტების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მიხედვით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განმარტავს ფარმაცევტული დაწესებულების გ</w:t>
            </w:r>
            <w:proofErr w:type="spellStart"/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ანყოფილებების</w:t>
            </w:r>
            <w:proofErr w:type="spellEnd"/>
            <w:r w:rsidR="004437A5" w:rsidRPr="00313633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</w:t>
            </w:r>
            <w:proofErr w:type="spellEnd"/>
            <w:r w:rsidR="004437A5" w:rsidRPr="00313633">
              <w:rPr>
                <w:rFonts w:ascii="Sylfaen" w:hAnsi="Sylfaen" w:cs="AcadNusx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თავისებურებებს;</w:t>
            </w:r>
          </w:p>
        </w:tc>
        <w:tc>
          <w:tcPr>
            <w:tcW w:w="1136" w:type="pct"/>
            <w:shd w:val="clear" w:color="auto" w:fill="auto"/>
          </w:tcPr>
          <w:p w14:paraId="0EFD1F9F" w14:textId="77777777" w:rsidR="00185498" w:rsidRPr="00313633" w:rsidRDefault="00185498" w:rsidP="00185498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313633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30F7CEE8" w14:textId="41EE37CC" w:rsidR="00185498" w:rsidRPr="00313633" w:rsidRDefault="00185498" w:rsidP="00185498">
            <w:pPr>
              <w:tabs>
                <w:tab w:val="left" w:pos="349"/>
              </w:tabs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</w:p>
        </w:tc>
        <w:tc>
          <w:tcPr>
            <w:tcW w:w="912" w:type="pct"/>
            <w:shd w:val="clear" w:color="auto" w:fill="auto"/>
          </w:tcPr>
          <w:p w14:paraId="2DC9613D" w14:textId="77777777" w:rsidR="004437A5" w:rsidRPr="00313633" w:rsidRDefault="004437A5" w:rsidP="00411C83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437A5" w:rsidRPr="00313633" w14:paraId="234DEE18" w14:textId="77777777" w:rsidTr="004437A5">
        <w:trPr>
          <w:trHeight w:val="368"/>
        </w:trPr>
        <w:tc>
          <w:tcPr>
            <w:tcW w:w="1346" w:type="pct"/>
          </w:tcPr>
          <w:p w14:paraId="348C5FC5" w14:textId="6B7DACB7" w:rsidR="004437A5" w:rsidRPr="00313633" w:rsidRDefault="00411C83" w:rsidP="00EA4545">
            <w:pPr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313633">
              <w:rPr>
                <w:rFonts w:ascii="Sylfaen" w:hAnsi="Sylfaen" w:cs="Sylfaen"/>
                <w:sz w:val="20"/>
                <w:szCs w:val="20"/>
                <w:lang w:val="ka-GE" w:eastAsia="ru-RU"/>
              </w:rPr>
              <w:t>2</w:t>
            </w:r>
            <w:r w:rsidR="00845759" w:rsidRPr="00313633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. </w:t>
            </w:r>
            <w:r w:rsidR="004437A5" w:rsidRPr="00313633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სხვადასხვა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ფარმაცევტული დაწესებულების თანამშრომელთა უფლება</w:t>
            </w:r>
            <w:r w:rsidR="00176898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-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მოვალეობების განმარტება</w:t>
            </w:r>
          </w:p>
          <w:p w14:paraId="0842C51D" w14:textId="77777777" w:rsidR="004437A5" w:rsidRPr="00313633" w:rsidRDefault="004437A5" w:rsidP="00411C8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4909406" w14:textId="77777777" w:rsidR="004437A5" w:rsidRPr="00313633" w:rsidRDefault="004437A5" w:rsidP="00411C83">
            <w:pPr>
              <w:pStyle w:val="a3"/>
              <w:spacing w:before="120"/>
              <w:ind w:left="360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  <w:tc>
          <w:tcPr>
            <w:tcW w:w="1606" w:type="pct"/>
            <w:shd w:val="clear" w:color="auto" w:fill="FFFFFF" w:themeFill="background1"/>
          </w:tcPr>
          <w:p w14:paraId="398B5D48" w14:textId="377386A6" w:rsidR="004437A5" w:rsidRPr="00313633" w:rsidRDefault="004437A5" w:rsidP="00411C83">
            <w:pPr>
              <w:pStyle w:val="a3"/>
              <w:numPr>
                <w:ilvl w:val="0"/>
                <w:numId w:val="4"/>
              </w:numPr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განასხვავებს</w:t>
            </w:r>
            <w:r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 xml:space="preserve">  ფარმაცევტული დაწესებულებების  განყოფილებაში ფარმაცევტის და ფარმაცევტის თანაშემწის  უფლება</w:t>
            </w:r>
            <w:r w:rsidR="00176898"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>-</w:t>
            </w:r>
            <w:r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>მოვალეობებს;</w:t>
            </w:r>
          </w:p>
          <w:p w14:paraId="3286685A" w14:textId="77777777" w:rsidR="004437A5" w:rsidRPr="00313633" w:rsidRDefault="004437A5" w:rsidP="00411C83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Sylfaen" w:eastAsiaTheme="minorHAnsi" w:hAnsi="Sylfaen"/>
                <w:bCs/>
                <w:color w:val="FF0000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cadNusx"/>
                <w:sz w:val="20"/>
                <w:szCs w:val="20"/>
                <w:lang w:val="ka-GE"/>
              </w:rPr>
              <w:t xml:space="preserve">განმარტავს ფარმაცევტული დაწესებულების პერსონალისადმი წაყენებულ მოთხოვნებს; </w:t>
            </w:r>
          </w:p>
          <w:p w14:paraId="580BBEDE" w14:textId="77777777" w:rsidR="00845759" w:rsidRPr="00313633" w:rsidRDefault="00845759" w:rsidP="00411C83">
            <w:pPr>
              <w:ind w:left="319" w:hanging="36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AcadNusx"/>
                <w:sz w:val="20"/>
                <w:szCs w:val="20"/>
                <w:lang w:val="ka-GE"/>
              </w:rPr>
              <w:t>3. განმარტავს  ხელმძღვანელისა და ხელქვეითის ურთიერთობის ფორმებს;</w:t>
            </w:r>
          </w:p>
          <w:p w14:paraId="55A62802" w14:textId="4E0D1406" w:rsidR="00845759" w:rsidRPr="00313633" w:rsidRDefault="00845759" w:rsidP="00411C83">
            <w:pPr>
              <w:ind w:left="319" w:hanging="36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4.  </w:t>
            </w:r>
            <w:r w:rsidRPr="0031363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აღწერს </w:t>
            </w:r>
            <w:r w:rsidR="00185498" w:rsidRPr="0031363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შიდასაორგანიზაციო </w:t>
            </w:r>
            <w:r w:rsidRPr="00313633">
              <w:rPr>
                <w:rFonts w:ascii="Sylfaen" w:hAnsi="Sylfaen" w:cs="AcadNusx"/>
                <w:sz w:val="20"/>
                <w:szCs w:val="20"/>
                <w:lang w:val="ka-GE"/>
              </w:rPr>
              <w:t>კონფლიქტის ტიპებს, სახეებს, მიზეზებს და დარეგულირების ხერხებს.</w:t>
            </w:r>
          </w:p>
        </w:tc>
        <w:tc>
          <w:tcPr>
            <w:tcW w:w="1136" w:type="pct"/>
          </w:tcPr>
          <w:p w14:paraId="6259BB00" w14:textId="77777777" w:rsidR="004437A5" w:rsidRPr="00313633" w:rsidRDefault="004437A5" w:rsidP="00411C83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313633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2767ECE2" w14:textId="77777777" w:rsidR="004437A5" w:rsidRPr="00313633" w:rsidRDefault="004437A5" w:rsidP="00411C83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912" w:type="pct"/>
          </w:tcPr>
          <w:p w14:paraId="58F75392" w14:textId="77777777" w:rsidR="004437A5" w:rsidRPr="00313633" w:rsidRDefault="004437A5" w:rsidP="00411C83">
            <w:pPr>
              <w:keepNext/>
              <w:keepLines/>
              <w:spacing w:before="200"/>
              <w:outlineLvl w:val="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437A5" w:rsidRPr="00313633" w14:paraId="5A96CE91" w14:textId="77777777" w:rsidTr="00845759">
        <w:trPr>
          <w:trHeight w:val="260"/>
        </w:trPr>
        <w:tc>
          <w:tcPr>
            <w:tcW w:w="1346" w:type="pct"/>
          </w:tcPr>
          <w:p w14:paraId="7FB3D154" w14:textId="4A95BB62" w:rsidR="004437A5" w:rsidRPr="00313633" w:rsidRDefault="00411C83" w:rsidP="00EA4545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3</w:t>
            </w:r>
            <w:r w:rsidR="00AE64A4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სამკურნალო - პროფილაქტიკურ</w:t>
            </w:r>
            <w:r w:rsidR="00AE64A4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ი, სტაციონარული და კლინიკური დაწესებულების სტრუქტურაში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არსებული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af-ZA"/>
              </w:rPr>
              <w:t xml:space="preserve"> აფთიაქის </w:t>
            </w:r>
            <w:r w:rsidR="004437A5" w:rsidRPr="0031363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მუშაობის  თავისებურებების აღწერა</w:t>
            </w:r>
          </w:p>
          <w:p w14:paraId="30726FB7" w14:textId="77777777" w:rsidR="004437A5" w:rsidRPr="00313633" w:rsidRDefault="004437A5" w:rsidP="00411C83">
            <w:pPr>
              <w:pStyle w:val="a3"/>
              <w:ind w:left="741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1347E0C" w14:textId="77777777" w:rsidR="004437A5" w:rsidRPr="00313633" w:rsidRDefault="004437A5" w:rsidP="00411C83">
            <w:pPr>
              <w:pStyle w:val="a3"/>
              <w:ind w:left="741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45D45F89" w14:textId="77777777" w:rsidR="004437A5" w:rsidRPr="00313633" w:rsidRDefault="004437A5" w:rsidP="00411C83">
            <w:pPr>
              <w:spacing w:before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7F61E80D" w14:textId="77777777" w:rsidR="004437A5" w:rsidRPr="00313633" w:rsidRDefault="004437A5" w:rsidP="00411C83">
            <w:pPr>
              <w:pStyle w:val="a3"/>
              <w:spacing w:before="120"/>
              <w:ind w:left="36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A104064" w14:textId="77777777" w:rsidR="004437A5" w:rsidRPr="00313633" w:rsidRDefault="004437A5" w:rsidP="00411C83">
            <w:pPr>
              <w:pStyle w:val="a3"/>
              <w:spacing w:before="120"/>
              <w:ind w:left="36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C833E55" w14:textId="77777777" w:rsidR="004437A5" w:rsidRPr="00313633" w:rsidRDefault="004437A5" w:rsidP="00411C83">
            <w:pPr>
              <w:spacing w:before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FFFFFF" w:themeFill="background1"/>
          </w:tcPr>
          <w:p w14:paraId="21FAFBFA" w14:textId="77777777" w:rsidR="004437A5" w:rsidRPr="00313633" w:rsidRDefault="004437A5" w:rsidP="00411C83">
            <w:pPr>
              <w:pStyle w:val="a3"/>
              <w:numPr>
                <w:ilvl w:val="0"/>
                <w:numId w:val="7"/>
              </w:numPr>
              <w:ind w:left="343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განმარტავს სამკურნალო - პროფილაქტიკურ</w:t>
            </w:r>
            <w:r w:rsidR="00A24693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ი, სტაციონარული და კლინიკური დაწესებულების სტრუქტურაში 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  არსებული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af-ZA"/>
              </w:rPr>
              <w:t xml:space="preserve"> აფთიაქი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ს ორგანიზაციის და მუშაობის  თავისებურებებს;</w:t>
            </w:r>
          </w:p>
          <w:p w14:paraId="3D38A396" w14:textId="77777777" w:rsidR="00313633" w:rsidRPr="00313633" w:rsidRDefault="004437A5" w:rsidP="00313633">
            <w:pPr>
              <w:pStyle w:val="a3"/>
              <w:numPr>
                <w:ilvl w:val="0"/>
                <w:numId w:val="7"/>
              </w:numPr>
              <w:ind w:left="343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აღწერს  სამკურნალო - პროფილაქტიკურ</w:t>
            </w:r>
            <w:r w:rsidR="00A24693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ი, სტაციონარული და კლინიკური დაწესებულების სტრუქტურაში 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არსებული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af-ZA"/>
              </w:rPr>
              <w:t xml:space="preserve"> აფთიაქი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ს   ფარმაცევტის და ფარმაცევტის თანაშემწის  მუშაობის თავისებურებებს;</w:t>
            </w:r>
          </w:p>
          <w:p w14:paraId="58E7A295" w14:textId="11BDE64C" w:rsidR="00845759" w:rsidRPr="00313633" w:rsidRDefault="00845759" w:rsidP="00313633">
            <w:pPr>
              <w:pStyle w:val="a3"/>
              <w:numPr>
                <w:ilvl w:val="0"/>
                <w:numId w:val="7"/>
              </w:numPr>
              <w:ind w:left="343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აღწერს სამკურნალო - პროფილაქტიკური</w:t>
            </w:r>
            <w:r w:rsidR="00AE64A4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სტაციონარული და კლინიკური დაწესებულების სტრუქტურაში </w:t>
            </w:r>
            <w:r w:rsidR="00AE64A4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არსებულ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 აფთიაქ</w:t>
            </w:r>
            <w:r w:rsidR="00AE64A4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ში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  ფარმაცევტული პროდუქციის მიმოქცევ</w:t>
            </w:r>
            <w:r w:rsidR="00AE64A4"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თავისებურებებს.</w:t>
            </w:r>
          </w:p>
          <w:p w14:paraId="495524AA" w14:textId="77777777" w:rsidR="00845759" w:rsidRPr="00313633" w:rsidRDefault="00845759" w:rsidP="00411C83">
            <w:pPr>
              <w:pStyle w:val="a3"/>
              <w:jc w:val="both"/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136" w:type="pct"/>
          </w:tcPr>
          <w:p w14:paraId="626C753B" w14:textId="77777777" w:rsidR="004437A5" w:rsidRPr="00313633" w:rsidRDefault="004437A5" w:rsidP="00411C83">
            <w:pPr>
              <w:pStyle w:val="a6"/>
              <w:rPr>
                <w:rFonts w:ascii="Sylfaen" w:hAnsi="Sylfaen"/>
                <w:lang w:val="ka-GE"/>
              </w:rPr>
            </w:pPr>
            <w:r w:rsidRPr="00313633">
              <w:rPr>
                <w:rFonts w:ascii="Sylfaen" w:hAnsi="Sylfaen"/>
                <w:lang w:val="ka-GE"/>
              </w:rPr>
              <w:t xml:space="preserve"> სრულადაა ასახული შესრულების კრიტერიუმებში</w:t>
            </w:r>
          </w:p>
          <w:p w14:paraId="75DA52B7" w14:textId="77777777" w:rsidR="004437A5" w:rsidRPr="00313633" w:rsidRDefault="004437A5" w:rsidP="00411C83">
            <w:pPr>
              <w:tabs>
                <w:tab w:val="left" w:pos="349"/>
              </w:tabs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12" w:type="pct"/>
          </w:tcPr>
          <w:p w14:paraId="53A4211A" w14:textId="77777777" w:rsidR="004437A5" w:rsidRPr="00313633" w:rsidRDefault="004437A5" w:rsidP="00411C83">
            <w:pPr>
              <w:keepNext/>
              <w:keepLines/>
              <w:spacing w:before="200"/>
              <w:outlineLvl w:val="2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437A5" w:rsidRPr="00313633" w14:paraId="0216A314" w14:textId="77777777" w:rsidTr="004437A5">
        <w:trPr>
          <w:trHeight w:val="2059"/>
        </w:trPr>
        <w:tc>
          <w:tcPr>
            <w:tcW w:w="1346" w:type="pct"/>
          </w:tcPr>
          <w:p w14:paraId="667F6EA2" w14:textId="206D60FA" w:rsidR="004437A5" w:rsidRPr="00313633" w:rsidRDefault="00845759" w:rsidP="00EA4545">
            <w:pPr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4. </w:t>
            </w:r>
            <w:r w:rsidR="004437A5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ფარმაცევტულ დაწესებულებაში გამოყენებული დოკუმენტაციისა და ჩანაწერების</w:t>
            </w:r>
            <w:r w:rsidR="00313633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</w:t>
            </w:r>
            <w:r w:rsidR="002349FC" w:rsidRPr="00313633">
              <w:rPr>
                <w:rFonts w:ascii="Sylfaen" w:hAnsi="Sylfaen"/>
                <w:sz w:val="20"/>
                <w:szCs w:val="20"/>
                <w:lang w:val="ka-GE" w:eastAsia="ru-RU"/>
              </w:rPr>
              <w:t>დახასიათება</w:t>
            </w:r>
          </w:p>
          <w:p w14:paraId="41C43483" w14:textId="77777777" w:rsidR="004437A5" w:rsidRPr="00313633" w:rsidRDefault="004437A5" w:rsidP="00411C83">
            <w:pPr>
              <w:spacing w:before="120"/>
              <w:rPr>
                <w:rFonts w:ascii="Sylfaen" w:hAnsi="Sylfaen" w:cs="Arial"/>
                <w:i/>
                <w:sz w:val="20"/>
                <w:szCs w:val="20"/>
              </w:rPr>
            </w:pPr>
          </w:p>
        </w:tc>
        <w:tc>
          <w:tcPr>
            <w:tcW w:w="1606" w:type="pct"/>
            <w:shd w:val="clear" w:color="auto" w:fill="FFFFFF" w:themeFill="background1"/>
          </w:tcPr>
          <w:p w14:paraId="2555D35E" w14:textId="77777777" w:rsidR="00313633" w:rsidRPr="00313633" w:rsidRDefault="00AE64A4" w:rsidP="00313633">
            <w:pPr>
              <w:pStyle w:val="a3"/>
              <w:numPr>
                <w:ilvl w:val="1"/>
                <w:numId w:val="3"/>
              </w:numPr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აღწერს</w:t>
            </w:r>
            <w:r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2349FC"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 xml:space="preserve">ფარმაცევტულ დაწესებულებაში გამოყენებულ </w:t>
            </w:r>
            <w:r w:rsidRPr="00313633"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  <w:t>ნორმატიულ-ტექნიკურ დოკუმენტაციას;</w:t>
            </w:r>
          </w:p>
          <w:p w14:paraId="1603C371" w14:textId="77777777" w:rsidR="00313633" w:rsidRPr="00313633" w:rsidRDefault="00AE64A4" w:rsidP="00313633">
            <w:pPr>
              <w:pStyle w:val="a3"/>
              <w:numPr>
                <w:ilvl w:val="1"/>
                <w:numId w:val="3"/>
              </w:numPr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აღწერს რეცეპტს, როგორც ნორმატიულ დოკუმენტს, რეცეპტის ტიპებს, გამოწერის და შენახვის წესებს;</w:t>
            </w:r>
          </w:p>
          <w:p w14:paraId="73C4F57A" w14:textId="15F29326" w:rsidR="004437A5" w:rsidRPr="00313633" w:rsidRDefault="00AE64A4" w:rsidP="00313633">
            <w:pPr>
              <w:pStyle w:val="a3"/>
              <w:numPr>
                <w:ilvl w:val="1"/>
                <w:numId w:val="3"/>
              </w:numPr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="004437A5"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 დაწესებულებაში არსებულ ჩანაწერებს.</w:t>
            </w:r>
          </w:p>
          <w:p w14:paraId="660A3DAF" w14:textId="77777777" w:rsidR="00845759" w:rsidRPr="00313633" w:rsidRDefault="00845759" w:rsidP="00411C83">
            <w:pPr>
              <w:pStyle w:val="a3"/>
              <w:ind w:left="375"/>
              <w:rPr>
                <w:rFonts w:ascii="Sylfaen" w:eastAsiaTheme="minorHAnsi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136" w:type="pct"/>
          </w:tcPr>
          <w:p w14:paraId="31ED3FDC" w14:textId="77777777" w:rsidR="004437A5" w:rsidRPr="00313633" w:rsidRDefault="004437A5" w:rsidP="00411C83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313633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75B7BA3A" w14:textId="77777777" w:rsidR="004437A5" w:rsidRPr="00313633" w:rsidRDefault="004437A5" w:rsidP="00411C83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912" w:type="pct"/>
          </w:tcPr>
          <w:p w14:paraId="24704513" w14:textId="77777777" w:rsidR="004437A5" w:rsidRPr="00313633" w:rsidRDefault="004437A5" w:rsidP="00411C8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397ADA15" w14:textId="77777777" w:rsidR="007E32C3" w:rsidRPr="00313633" w:rsidRDefault="007E32C3" w:rsidP="00411C83">
      <w:pPr>
        <w:spacing w:after="0" w:line="240" w:lineRule="auto"/>
        <w:rPr>
          <w:rFonts w:ascii="Sylfaen" w:hAnsi="Sylfaen" w:cs="Arial"/>
          <w:b/>
          <w:sz w:val="20"/>
          <w:szCs w:val="20"/>
        </w:rPr>
      </w:pPr>
    </w:p>
    <w:p w14:paraId="390D2ABA" w14:textId="77777777" w:rsidR="001734EB" w:rsidRPr="00313633" w:rsidRDefault="00703C8E" w:rsidP="00411C83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313633">
        <w:rPr>
          <w:rFonts w:ascii="Sylfaen" w:hAnsi="Sylfaen" w:cs="Arial"/>
          <w:b/>
          <w:sz w:val="20"/>
          <w:szCs w:val="20"/>
        </w:rPr>
        <w:t xml:space="preserve">3. </w:t>
      </w:r>
      <w:r w:rsidRPr="0031363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313633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92CFCE8" w14:textId="393A10B6" w:rsidR="007E32C3" w:rsidRPr="00313633" w:rsidRDefault="007E32C3" w:rsidP="00411C83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313633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313633">
        <w:rPr>
          <w:rFonts w:ascii="Sylfaen" w:hAnsi="Sylfaen"/>
          <w:b/>
          <w:sz w:val="20"/>
          <w:szCs w:val="20"/>
        </w:rPr>
        <w:t xml:space="preserve"> </w:t>
      </w:r>
      <w:r w:rsidRPr="00313633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D96C44">
        <w:rPr>
          <w:rFonts w:ascii="Sylfaen" w:hAnsi="Sylfaen"/>
          <w:b/>
          <w:sz w:val="20"/>
          <w:szCs w:val="20"/>
          <w:lang w:val="ka-GE"/>
        </w:rPr>
        <w:t>ა</w:t>
      </w:r>
      <w:r w:rsidRPr="00313633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214"/>
        <w:gridCol w:w="2389"/>
        <w:gridCol w:w="2478"/>
        <w:gridCol w:w="2505"/>
        <w:gridCol w:w="2505"/>
      </w:tblGrid>
      <w:tr w:rsidR="00CB1291" w:rsidRPr="00313633" w14:paraId="44A8E8BD" w14:textId="7C0689B0" w:rsidTr="00CB1291">
        <w:tc>
          <w:tcPr>
            <w:tcW w:w="605" w:type="pct"/>
            <w:vAlign w:val="center"/>
          </w:tcPr>
          <w:p w14:paraId="5DEF3A3A" w14:textId="77777777" w:rsidR="00CB1291" w:rsidRPr="00313633" w:rsidRDefault="00CB1291" w:rsidP="00411C8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79" w:type="pct"/>
            <w:vAlign w:val="center"/>
          </w:tcPr>
          <w:p w14:paraId="3D99BD21" w14:textId="77777777" w:rsidR="00CB1291" w:rsidRPr="00313633" w:rsidRDefault="00CB1291" w:rsidP="00411C8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2" w:type="pct"/>
            <w:vAlign w:val="center"/>
          </w:tcPr>
          <w:p w14:paraId="4DF970B5" w14:textId="77777777" w:rsidR="00CB1291" w:rsidRPr="00313633" w:rsidRDefault="00CB1291" w:rsidP="00411C8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13633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313633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32" w:type="pct"/>
            <w:vAlign w:val="center"/>
          </w:tcPr>
          <w:p w14:paraId="7565A1CC" w14:textId="77777777" w:rsidR="00CB1291" w:rsidRPr="00313633" w:rsidRDefault="00CB1291" w:rsidP="00411C8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841" w:type="pct"/>
            <w:vAlign w:val="center"/>
          </w:tcPr>
          <w:p w14:paraId="56FD0B57" w14:textId="77777777" w:rsidR="00CB1291" w:rsidRPr="00313633" w:rsidRDefault="00CB1291" w:rsidP="00411C8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313633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31363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41" w:type="pct"/>
          </w:tcPr>
          <w:p w14:paraId="21DD11A9" w14:textId="77777777" w:rsidR="00CB1291" w:rsidRPr="00313633" w:rsidRDefault="00CB1291" w:rsidP="00411C8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CB1291" w:rsidRPr="00313633" w14:paraId="5E50BCAD" w14:textId="38FB4973" w:rsidTr="00CB1291">
        <w:trPr>
          <w:trHeight w:val="800"/>
        </w:trPr>
        <w:tc>
          <w:tcPr>
            <w:tcW w:w="605" w:type="pct"/>
          </w:tcPr>
          <w:p w14:paraId="1EF5763A" w14:textId="77777777" w:rsidR="00CB1291" w:rsidRPr="00313633" w:rsidRDefault="00CB1291" w:rsidP="00411C8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1363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079" w:type="pct"/>
            <w:shd w:val="clear" w:color="auto" w:fill="auto"/>
            <w:vAlign w:val="center"/>
          </w:tcPr>
          <w:p w14:paraId="4584E4A1" w14:textId="77777777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ფარმაცევტული საქმიანობის რეგულაცია საქართველოში;</w:t>
            </w:r>
          </w:p>
          <w:p w14:paraId="1643C484" w14:textId="7A2E8CB2" w:rsidR="00CB1291" w:rsidRPr="00313633" w:rsidRDefault="00CB1291" w:rsidP="00411C83">
            <w:pPr>
              <w:pStyle w:val="a3"/>
              <w:ind w:left="360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საქართველოს კანონი „წამლისა და ფარმაცევტული საქმიანობის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შესახებ“და სხვა საკანონმდებლო და კანონქვემდებარე ნორმატიული აქტები;</w:t>
            </w:r>
          </w:p>
          <w:p w14:paraId="71F757AC" w14:textId="22D0D16F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ფარმაცევტული პროდუქტის მიმოქცევის/სასიცოცხლო ციკლის ეტაპების (შემუშავება/შექმნა, წარმოება, რეალიზაცია, სამედიცინო გამოყენება და განადგურება) მოკლე დახასიათება;</w:t>
            </w:r>
          </w:p>
          <w:p w14:paraId="1EF29A71" w14:textId="77777777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ფარმაცევტული პროდუქტის ხარისხის უზრუნველყოფის სისტემა. ფარმაცევტული პროდუქტის ხარისხი,</w:t>
            </w:r>
          </w:p>
          <w:p w14:paraId="5801D3A1" w14:textId="5A0B2137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უსაფრთხოება და ეფექტურობა.  პაციენტის უსაფრთხოება, ფარმაკოზედამხედველობა, ფარმაკოუსაფრთხოება, ფარმაცევტული პროდუქციის გვერდითი მოქმედების მონიტორინგი,</w:t>
            </w:r>
          </w:p>
          <w:p w14:paraId="25825C64" w14:textId="0C0F1EF2" w:rsidR="00CB1291" w:rsidRPr="00313633" w:rsidRDefault="00CB1291" w:rsidP="00411C83">
            <w:pPr>
              <w:pStyle w:val="a3"/>
              <w:ind w:left="360"/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ფალსიციკაცია;</w:t>
            </w:r>
          </w:p>
          <w:p w14:paraId="617F50E9" w14:textId="7491013A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საქართველოს შრომის, ჯანმრთელობისა და სოციალური დაცვის მინისტრის ბრძანება №326/ნ, 2009 წლის 13 ოქტომბერი, ქ. თბილისი, „საქართველოს ბაზარზე დაშვების უფლების არმქონე, ფალსიფიცირებული, წუნდებული,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გაუვარგისებული, ვადაგასული ფარმაცევტული პროდუქტის ამოღების/განადგურების წესების დამტკიცების შესახებ“;</w:t>
            </w:r>
          </w:p>
          <w:p w14:paraId="3D166636" w14:textId="5FF7FB10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პაციენტის ინფორმირება. ფარმაცევტული პროდუქტის რეკლამის ეთიკური კრიტერიუმები;</w:t>
            </w:r>
          </w:p>
          <w:p w14:paraId="47679012" w14:textId="259FDE00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19.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ab/>
              <w:t>საქართველოს შრომის, ჯანმრთელობისა და სოციალური დაცვის მინისტრის ბრძანება №331/ნ 2009 წლის 13 ოქტომბერი ქ. თბილისი “რეკლამისა და საცალო რეალიზაციის მიზნით პირველი და მესამე ჯგუფისათვის მიკუთვნებული ფარმაცევტული პროდუქტების ნუსხის განსაზღვრის შესახებ;</w:t>
            </w:r>
          </w:p>
          <w:p w14:paraId="04BBA6B2" w14:textId="77777777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 დაწესებულებათა ნომენკლატურა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10489E98" w14:textId="4B5504B1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ფარმაცევტული პროდუქტის საბითუმო რეალიზაცია.</w:t>
            </w:r>
          </w:p>
          <w:p w14:paraId="095D281B" w14:textId="77777777" w:rsidR="00CB1291" w:rsidRPr="00313633" w:rsidRDefault="00CB1291" w:rsidP="00411C83">
            <w:pPr>
              <w:pStyle w:val="a3"/>
              <w:ind w:left="360"/>
              <w:jc w:val="both"/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ფარმაცევტულ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დაწესებულებათა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მომარაგების  ორგანიზაცია.  </w:t>
            </w:r>
            <w:r w:rsidRPr="00313633">
              <w:rPr>
                <w:rFonts w:ascii="Sylfaen" w:eastAsiaTheme="minorHAnsi" w:hAnsi="Sylfaen" w:cs="Sylfaen"/>
                <w:bCs/>
                <w:sz w:val="20"/>
                <w:szCs w:val="20"/>
                <w:lang w:val="ka-GE"/>
              </w:rPr>
              <w:t>დისტრიბუცია</w:t>
            </w: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. ფარმაცევტული პროდუქტის სახელმწიფო რეგისტრაციის წესი და </w:t>
            </w: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lastRenderedPageBreak/>
              <w:t>პირობები;</w:t>
            </w:r>
          </w:p>
          <w:p w14:paraId="2F6308DC" w14:textId="3B035192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საბითუმო რეალიზაციის ობიექტის  ორგანიზაცია და მუშაობის  ძირითადი პრინციპები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76478FA5" w14:textId="77777777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ფარმაცევტული პროდუქტის საცალო რეალიზაცია. აფთიაქი, მისი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ფუნქციები და ამოცანები.</w:t>
            </w:r>
          </w:p>
          <w:p w14:paraId="0557B6C5" w14:textId="0D93B305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აფთიაქის ტიპები.  ს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ხვადასხვა ტიპის აფთიაქის  ორგანიზაცია და მუშაობის  ძირითადი  პრინციპები, თავისებურებები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10B44B0" w14:textId="77777777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ფარმაცევტული დაწესებულების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გ</w:t>
            </w:r>
            <w:proofErr w:type="spellStart"/>
            <w:r w:rsidRPr="00313633">
              <w:rPr>
                <w:rFonts w:ascii="Sylfaen" w:eastAsiaTheme="minorHAnsi" w:hAnsi="Sylfaen" w:cs="Sylfaen"/>
                <w:sz w:val="20"/>
                <w:szCs w:val="20"/>
              </w:rPr>
              <w:t>ანყოფილებების</w:t>
            </w:r>
            <w:proofErr w:type="spellEnd"/>
            <w:r w:rsidRPr="00313633">
              <w:rPr>
                <w:rFonts w:ascii="Sylfaen" w:eastAsiaTheme="minorHAnsi" w:hAnsi="Sylfaen" w:cs="AcadNusx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eastAsiaTheme="minorHAnsi" w:hAnsi="Sylfaen" w:cs="Sylfaen"/>
                <w:sz w:val="20"/>
                <w:szCs w:val="20"/>
              </w:rPr>
              <w:t>მუშაობის</w:t>
            </w:r>
            <w:proofErr w:type="spellEnd"/>
            <w:r w:rsidRPr="00313633">
              <w:rPr>
                <w:rFonts w:ascii="Sylfaen" w:eastAsiaTheme="minorHAnsi" w:hAnsi="Sylfaen" w:cs="AcadNusx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313633">
              <w:rPr>
                <w:rFonts w:ascii="Sylfaen" w:eastAsiaTheme="minorHAnsi" w:hAnsi="Sylfaen" w:cs="Sylfaen"/>
                <w:sz w:val="20"/>
                <w:szCs w:val="20"/>
              </w:rPr>
              <w:t>პრინციპები</w:t>
            </w:r>
            <w:proofErr w:type="spellEnd"/>
            <w:r w:rsidRPr="00313633">
              <w:rPr>
                <w:rFonts w:ascii="Sylfaen" w:eastAsiaTheme="minorHAnsi" w:hAnsi="Sylfaen" w:cs="Sylfaen"/>
                <w:sz w:val="20"/>
                <w:szCs w:val="20"/>
                <w:lang w:val="en-US"/>
              </w:rPr>
              <w:t>;</w:t>
            </w:r>
          </w:p>
          <w:p w14:paraId="318DAE47" w14:textId="0837C739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აფთიაქის (ავტორიზებული და სპეციალიზებული სავაჭრო ობიექტის) და საცალო რეალიზაციის სავაჭრო ობიექტის სანიტარიულ-ჰიგიენური/ტექნიკური პირობები;</w:t>
            </w:r>
          </w:p>
          <w:p w14:paraId="269909D4" w14:textId="3D2BF975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ავტორიზებული აფთიაქის სანებართვო მოწმობის გაცემის წესები და პირობები;</w:t>
            </w:r>
          </w:p>
          <w:p w14:paraId="0EC7BFBC" w14:textId="77777777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საქართველოს მთავრობის დადგენილება №335, 2019 წლის 16 ივლისი, ქ. თბილისი, ფარმაკოლოგიურ საშუალებათა კლინიკური კვლევის, ფარმაცევტული წარმოების, ავტორიზებული </w:t>
            </w: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lastRenderedPageBreak/>
              <w:t>აფთიაქის, 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დამტკიცების თაობაზე;</w:t>
            </w:r>
          </w:p>
          <w:p w14:paraId="58DC4E6B" w14:textId="194DDA5F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საქართველოს მთავრობის 2005 წლის 14 ოქტომბერის  №176   დადგენილება  „ფარმაკოლოგიურ საშუალებათა კლინიკური კვლევის, ფარმაცევტული წარმოების, ავტორიზებული აფთიაქის, 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შესახებ დებულების დამტკიცები;</w:t>
            </w:r>
          </w:p>
          <w:p w14:paraId="6D1197BB" w14:textId="77777777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საქართველოს მთავრობის დადგენილება №575, 2014 წლის 29 სექტემბერი ქ. თბილისი, ტექნიკური რეგლამენტი - „აფთიაქის (სპეციალიზებული სავაჭრო ობიექტის) და საცალო რეალიზაციის სავაჭრო ობიექტის სანიტარიულ-ჰიგიენურ/ტექნიკური პირობების განსაზღვრის შესახებ“;</w:t>
            </w:r>
          </w:p>
          <w:p w14:paraId="72A100E3" w14:textId="77777777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 xml:space="preserve">საქართველოს მთავრობის დადგენილება №206, 2017 </w:t>
            </w: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lastRenderedPageBreak/>
              <w:t>წლის 25 აპრილი, ქ. თბილისი „ფარმაცევტული პროდუქტის საბითუმო რეალიზაციის პირობების დამტკიცების შესახებ“;</w:t>
            </w:r>
          </w:p>
          <w:p w14:paraId="323A3826" w14:textId="12A04B13" w:rsidR="00CB1291" w:rsidRPr="00313633" w:rsidRDefault="00CB1291" w:rsidP="00411C83">
            <w:pPr>
              <w:pStyle w:val="a3"/>
              <w:numPr>
                <w:ilvl w:val="0"/>
                <w:numId w:val="8"/>
              </w:numPr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bCs/>
                <w:sz w:val="20"/>
                <w:szCs w:val="20"/>
                <w:lang w:val="ka-GE"/>
              </w:rPr>
              <w:t>საქართველოს შრომის, ჯანმრთელობისა და სოციალური დაცვის მინისტრის ბრძანება №01-28/ნ, 2016 წლის 20 ივლისი,  ქ. თბილისი „ფარმაცევტული პროდუქტის რეალიზატორის მიერ სამედიცინო საქმიანობის სახელმწიფო რეგულირების სააგენტოსთვის საბითუმო და საცალო რეალიზაციის დაწყებისა და დასრულების შესახებ შეტყობინების ფორმისა და წესის დამტკიცების თაობაზე“.</w:t>
            </w:r>
          </w:p>
        </w:tc>
        <w:tc>
          <w:tcPr>
            <w:tcW w:w="802" w:type="pct"/>
          </w:tcPr>
          <w:p w14:paraId="40B312DB" w14:textId="77777777" w:rsidR="00CB1291" w:rsidRPr="00313633" w:rsidRDefault="00CB1291" w:rsidP="00411C83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3B4AC92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2C701857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 </w:t>
            </w:r>
          </w:p>
          <w:p w14:paraId="57D2C304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254D40EC" w14:textId="0933CFC8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</w:tc>
        <w:tc>
          <w:tcPr>
            <w:tcW w:w="832" w:type="pct"/>
          </w:tcPr>
          <w:p w14:paraId="1FC05615" w14:textId="77777777" w:rsidR="00CB1291" w:rsidRPr="00313633" w:rsidRDefault="00CB1291" w:rsidP="00411C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30B32DE2" w14:textId="77777777" w:rsidR="00CB1291" w:rsidRPr="00313633" w:rsidRDefault="00CB1291" w:rsidP="00411C83">
            <w:pPr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lastRenderedPageBreak/>
              <w:t xml:space="preserve">ზეპირი - </w:t>
            </w:r>
            <w:r w:rsidRPr="00313633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13633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  <w:p w14:paraId="64F4112A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BA21" w14:textId="039FD7D5" w:rsidR="00CB1291" w:rsidRPr="00313633" w:rsidRDefault="00CB1291" w:rsidP="00411C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6313D8F6" w14:textId="2627C552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პროფესიული </w:t>
            </w: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133E123" w14:textId="5EC9A471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9E71" w14:textId="593965AC" w:rsidR="00CB1291" w:rsidRPr="00313633" w:rsidRDefault="00CB1291" w:rsidP="00411C8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CB1291" w:rsidRPr="00313633" w14:paraId="546A72A4" w14:textId="25F40A7A" w:rsidTr="00CB1291">
        <w:tc>
          <w:tcPr>
            <w:tcW w:w="605" w:type="pct"/>
          </w:tcPr>
          <w:p w14:paraId="5A6330B2" w14:textId="77777777" w:rsidR="00CB1291" w:rsidRPr="00313633" w:rsidRDefault="00CB1291" w:rsidP="00411C8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13633">
              <w:rPr>
                <w:rFonts w:ascii="Sylfaen" w:hAnsi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14:paraId="65A2A818" w14:textId="77777777" w:rsidR="00CB1291" w:rsidRPr="00313633" w:rsidRDefault="00CB1291" w:rsidP="00411C83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აღწერს  სამკურნალო - პროფილაქტიკური, სტაციონარული და კლინიკური დაწესებულების სტრუქტურაში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  არსებული აფთიაქის ორგანიზაცია, სტრუქტურა,  მუშაობის  პრინციპები და თავისებურებები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en-US"/>
              </w:rPr>
              <w:t>;</w:t>
            </w:r>
          </w:p>
          <w:p w14:paraId="2C179097" w14:textId="77777777" w:rsidR="00CB1291" w:rsidRPr="00313633" w:rsidRDefault="00CB1291" w:rsidP="00411C83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სამკურნალო - პროფილაქტიკური, სტაციონარული და კლინიკური დაწესებულების </w:t>
            </w: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lastRenderedPageBreak/>
              <w:t>სტრუქტურაში არსებულ აფთიაქშ</w:t>
            </w:r>
            <w:r w:rsidRPr="00313633">
              <w:rPr>
                <w:rFonts w:ascii="Sylfaen" w:eastAsiaTheme="minorHAnsi" w:hAnsi="Sylfaen" w:cs="AcadNusx"/>
                <w:sz w:val="20"/>
                <w:szCs w:val="20"/>
                <w:lang w:val="ka-GE"/>
              </w:rPr>
              <w:t xml:space="preserve">ი </w:t>
            </w:r>
            <w:r w:rsidRPr="00313633">
              <w:rPr>
                <w:rFonts w:ascii="Sylfaen" w:eastAsiaTheme="minorHAnsi" w:hAnsi="Sylfaen" w:cs="Sylfaen"/>
                <w:color w:val="000000" w:themeColor="text1"/>
                <w:sz w:val="20"/>
                <w:szCs w:val="20"/>
                <w:lang w:val="ka-GE"/>
              </w:rPr>
              <w:t>პროდუქციის, მათ შორის სპეციალურ.კონტროლს დაქვემდებარებული ფარმაცევტული პროდუქტის და მასთან გათანაბრებული სამკურნალო საშუალებების მიმოქცევის  თავისებურებები;</w:t>
            </w:r>
          </w:p>
          <w:p w14:paraId="1F12AB9A" w14:textId="796C762A" w:rsidR="00CB1291" w:rsidRPr="00313633" w:rsidRDefault="00CB1291" w:rsidP="00411C83">
            <w:pPr>
              <w:pStyle w:val="a3"/>
              <w:numPr>
                <w:ilvl w:val="0"/>
                <w:numId w:val="1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სამკურნალო - პროფილაქტიკური, სტაციონარული და კლინიკური დაწესებულების სტრუქტურაში არსებული აფთიაქის    ფარმაცევტის და ფარმაცევტის თანაშემწის  მუშაობის თავისებურებებს;</w:t>
            </w:r>
          </w:p>
          <w:p w14:paraId="59865D4D" w14:textId="511F0D2C" w:rsidR="00CB1291" w:rsidRPr="00313633" w:rsidRDefault="00CB1291" w:rsidP="00411C83">
            <w:pPr>
              <w:pStyle w:val="a3"/>
              <w:numPr>
                <w:ilvl w:val="0"/>
                <w:numId w:val="10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საქართველოს შრომის, ჯანმრთელობისა და სოციალური დაცვის მინისტრის ბრძანება № 150/ნ, 2003 წლის 21 ივლისი, ქ. თბილისი, „ფარმაცევტულ, სამედიცინო,  ხანდაზმულთა, შეზღუდული შესაძლებლობის მქონე პირთა და მზრუნველობას მოკლებულ ბავშვთა დაწესებულებებში, აგრეთვე,  სასწავლო, სამეცნიერო-კვლევითი, საექსპერტო-დიაგნოსტიკური და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საკონტროლო-ანალიზური (ლაბორატორიული) საქმიანობის განმახორციელებელ დაწესებულებებში ნარკოტიკული საშუალებების, ფსიქოტროპული ნივთიერებებისა და პრეკურსორების ლეგალური ბრუნვის წესების დამტკიცების შესახებ“.</w:t>
            </w:r>
          </w:p>
        </w:tc>
        <w:tc>
          <w:tcPr>
            <w:tcW w:w="802" w:type="pct"/>
          </w:tcPr>
          <w:p w14:paraId="1AA5C95C" w14:textId="77777777" w:rsidR="00CB1291" w:rsidRPr="00313633" w:rsidRDefault="00CB1291" w:rsidP="00411C83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7118C249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5DE257D7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4F50AD8B" w14:textId="7CF2C9C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</w:tc>
        <w:tc>
          <w:tcPr>
            <w:tcW w:w="832" w:type="pct"/>
          </w:tcPr>
          <w:p w14:paraId="651E908D" w14:textId="77777777" w:rsidR="00CB1291" w:rsidRPr="00313633" w:rsidRDefault="00CB1291" w:rsidP="00411C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წერითი  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609C5001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313633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13633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პროფესიული სტუდენტების ჯგუფებად დაყოფა და მოცემულ თემებთან დაკავშირებით </w:t>
            </w:r>
            <w:r w:rsidRPr="00313633">
              <w:rPr>
                <w:rFonts w:ascii="Sylfaen" w:eastAsia="Calibri" w:hAnsi="Sylfaen" w:cs="Arial"/>
                <w:sz w:val="20"/>
                <w:szCs w:val="20"/>
                <w:lang w:val="ka-GE"/>
              </w:rPr>
              <w:lastRenderedPageBreak/>
              <w:t>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F3F7" w14:textId="78B67217" w:rsidR="00CB1291" w:rsidRPr="00313633" w:rsidRDefault="00CB1291" w:rsidP="00411C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14:paraId="3F3059DA" w14:textId="0A43E3E8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1988D1E" w14:textId="0F9AB54F" w:rsidR="00CB1291" w:rsidRPr="00313633" w:rsidRDefault="00CB1291" w:rsidP="00411C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B15B" w14:textId="6C04AF5F" w:rsidR="00CB1291" w:rsidRPr="00313633" w:rsidRDefault="00CB1291" w:rsidP="00411C8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CB1291" w:rsidRPr="00313633" w14:paraId="01062D67" w14:textId="7F9AAB06" w:rsidTr="00CB1291">
        <w:tc>
          <w:tcPr>
            <w:tcW w:w="605" w:type="pct"/>
          </w:tcPr>
          <w:p w14:paraId="12BCE702" w14:textId="77777777" w:rsidR="00CB1291" w:rsidRPr="00313633" w:rsidRDefault="00CB1291" w:rsidP="00411C8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14:paraId="0E8F287F" w14:textId="40AD39A0" w:rsidR="00CB1291" w:rsidRPr="00313633" w:rsidRDefault="00CB1291" w:rsidP="00411C83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ფარმაცევტული დაწესებულებების  განყოფილებებში თანამშრომელთა   უფლება მოვალეობები;</w:t>
            </w:r>
          </w:p>
          <w:p w14:paraId="0C487D54" w14:textId="36C8D6FB" w:rsidR="00CB1291" w:rsidRPr="00313633" w:rsidRDefault="00CB1291" w:rsidP="00411C83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ფარმაცევტული დაწესებულების პერსონალისადმი წაყენებული მოთხოვნები; </w:t>
            </w:r>
          </w:p>
          <w:p w14:paraId="53064A32" w14:textId="77777777" w:rsidR="00CB1291" w:rsidRPr="00313633" w:rsidRDefault="00CB1291" w:rsidP="00411C83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ფარმაცევტის და ფარმაცევტის თანაშემწის როლი აფთიაქში;</w:t>
            </w:r>
          </w:p>
          <w:p w14:paraId="63AEE602" w14:textId="77777777" w:rsidR="00CB1291" w:rsidRPr="00313633" w:rsidRDefault="00CB1291" w:rsidP="00411C83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თანამშრომელთა დაქვემდებარებულობა აფთიაქში;</w:t>
            </w:r>
          </w:p>
          <w:p w14:paraId="428D3584" w14:textId="77777777" w:rsidR="00CB1291" w:rsidRPr="00313633" w:rsidRDefault="00CB1291" w:rsidP="00411C83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ხელმძღვანელისა და ხელქვეითის ურთიერთობის ფორმები;</w:t>
            </w:r>
          </w:p>
          <w:p w14:paraId="6D19A4E2" w14:textId="6ADF07D6" w:rsidR="00CB1291" w:rsidRPr="00313633" w:rsidRDefault="00CB1291" w:rsidP="00411C83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>ხელმძღვანელისა და  ხელქვეითის ურთიერთობის ეთიკა;</w:t>
            </w:r>
          </w:p>
          <w:p w14:paraId="61E6845B" w14:textId="0D28B0F7" w:rsidR="00CB1291" w:rsidRPr="00313633" w:rsidRDefault="00CB1291" w:rsidP="00411C83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ხელმძღვანელის და ხელქვეითის კონფლიქტის ტიპები, სახეები, მიზეზები და დარეგულირების </w:t>
            </w:r>
            <w:r w:rsidRPr="00313633">
              <w:rPr>
                <w:rFonts w:ascii="Sylfaen" w:eastAsiaTheme="minorHAnsi" w:hAnsi="Sylfaen"/>
                <w:sz w:val="20"/>
                <w:szCs w:val="20"/>
                <w:lang w:val="ka-GE"/>
              </w:rPr>
              <w:lastRenderedPageBreak/>
              <w:t>ხერხები.</w:t>
            </w:r>
          </w:p>
        </w:tc>
        <w:tc>
          <w:tcPr>
            <w:tcW w:w="802" w:type="pct"/>
          </w:tcPr>
          <w:p w14:paraId="02E1BD59" w14:textId="77777777" w:rsidR="00CB1291" w:rsidRPr="00313633" w:rsidRDefault="00CB1291" w:rsidP="00411C83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6D5CE591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55D72288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002A3E51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14:paraId="1FDFDED8" w14:textId="3634983B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</w:tc>
        <w:tc>
          <w:tcPr>
            <w:tcW w:w="832" w:type="pct"/>
          </w:tcPr>
          <w:p w14:paraId="6A74BEFC" w14:textId="77777777" w:rsidR="00CB1291" w:rsidRPr="00313633" w:rsidRDefault="00CB1291" w:rsidP="00411C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 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1BCFC46F" w14:textId="77777777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13633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313633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13633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6549" w14:textId="3D2A6028" w:rsidR="00CB1291" w:rsidRPr="00313633" w:rsidRDefault="00CB1291" w:rsidP="00411C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 წერილობითი მტკიცებულება</w:t>
            </w:r>
          </w:p>
          <w:p w14:paraId="1D550384" w14:textId="1DB7AAD0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30888940" w14:textId="2A209D98" w:rsidR="00CB1291" w:rsidRPr="00313633" w:rsidRDefault="00CB1291" w:rsidP="00411C8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0382" w14:textId="62856802" w:rsidR="00CB1291" w:rsidRPr="00313633" w:rsidRDefault="00CB1291" w:rsidP="00411C8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CB1291" w:rsidRPr="00313633" w14:paraId="6D6BB0DB" w14:textId="74B375A7" w:rsidTr="00CB1291">
        <w:tc>
          <w:tcPr>
            <w:tcW w:w="605" w:type="pct"/>
          </w:tcPr>
          <w:p w14:paraId="65087107" w14:textId="77777777" w:rsidR="00CB1291" w:rsidRPr="00313633" w:rsidRDefault="00CB1291" w:rsidP="00411C8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079" w:type="pct"/>
            <w:shd w:val="clear" w:color="auto" w:fill="FFFFFF" w:themeFill="background1"/>
            <w:vAlign w:val="center"/>
          </w:tcPr>
          <w:p w14:paraId="0FE5049F" w14:textId="7D61E58F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ფარმაცეტულ დაწესებლებაში არსებული ჩანაწერები</w:t>
            </w:r>
            <w:r w:rsidRPr="00313633">
              <w:rPr>
                <w:rFonts w:ascii="Sylfaen" w:eastAsiaTheme="minorHAnsi" w:hAnsi="Sylfaen" w:cs="Arial"/>
                <w:sz w:val="20"/>
                <w:szCs w:val="20"/>
                <w:lang w:val="en-US"/>
              </w:rPr>
              <w:t>;</w:t>
            </w:r>
          </w:p>
          <w:p w14:paraId="1C272ED4" w14:textId="0F34F393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ნორმატიულ-ტექნიკური დოკუმენტაცია;</w:t>
            </w:r>
          </w:p>
          <w:p w14:paraId="5FEEF5FE" w14:textId="7942EC91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სახელმწიფო ფარმაკოპეა;</w:t>
            </w:r>
          </w:p>
          <w:p w14:paraId="177A5CE1" w14:textId="732C80A8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საქართველოს სახელმწიფო ფარმაკოპეა;</w:t>
            </w:r>
          </w:p>
          <w:p w14:paraId="7181DCEB" w14:textId="5A8E8BCD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ფარმაკოპეის სტატია;</w:t>
            </w:r>
          </w:p>
          <w:p w14:paraId="1435E46D" w14:textId="39892EFC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დროებითი ფარმაკოპეის სტატია;</w:t>
            </w:r>
          </w:p>
          <w:p w14:paraId="5EDC5A6D" w14:textId="256657CF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ტექნიკური პირობები;</w:t>
            </w:r>
          </w:p>
          <w:p w14:paraId="62436EA6" w14:textId="0BE36233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სახელმწიფო სტანდარტი;</w:t>
            </w:r>
          </w:p>
          <w:p w14:paraId="2D3B0017" w14:textId="39C5A4DE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დარგობრივი სტანდარტი;</w:t>
            </w:r>
          </w:p>
          <w:p w14:paraId="7288DDAC" w14:textId="77777777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რეცეპტი, როგორც ნორმატიული დოკუმენტი</w:t>
            </w:r>
            <w:r w:rsidRPr="00313633">
              <w:rPr>
                <w:rFonts w:ascii="Sylfaen" w:hAnsi="Sylfaen"/>
                <w:sz w:val="20"/>
                <w:szCs w:val="20"/>
              </w:rPr>
              <w:t>;</w:t>
            </w:r>
          </w:p>
          <w:p w14:paraId="17A4242E" w14:textId="77777777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ფარმაცევტული პროდუქტის ჯგუფები;</w:t>
            </w:r>
          </w:p>
          <w:p w14:paraId="3CC247F0" w14:textId="77777777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რეცეპტის ტიპები და მათი გამოყენების წესები;</w:t>
            </w:r>
          </w:p>
          <w:p w14:paraId="798B0B22" w14:textId="77777777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rPr>
                <w:rFonts w:ascii="Sylfaen" w:eastAsiaTheme="minorHAnsi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 xml:space="preserve">რეცეპტის ბლანკი </w:t>
            </w:r>
            <w:r w:rsidRPr="00313633">
              <w:rPr>
                <w:rFonts w:ascii="Sylfaen" w:eastAsiaTheme="minorHAnsi" w:hAnsi="Sylfaen" w:cs="Arial"/>
                <w:sz w:val="20"/>
                <w:szCs w:val="20"/>
                <w:lang w:val="ru-RU"/>
              </w:rPr>
              <w:t>№1.2.3;</w:t>
            </w:r>
          </w:p>
          <w:p w14:paraId="42A6502C" w14:textId="77777777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შრომის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ჯანმრთელობისა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დაცვის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მინისტრის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ბრძანება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633">
              <w:rPr>
                <w:rFonts w:ascii="Sylfaen" w:hAnsi="Sylfaen" w:cs="Sylfaen"/>
                <w:sz w:val="20"/>
                <w:szCs w:val="20"/>
              </w:rPr>
              <w:t xml:space="preserve"> №465/ო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hAnsi="Sylfaen" w:cs="Sylfaen"/>
                <w:sz w:val="20"/>
                <w:szCs w:val="20"/>
              </w:rPr>
              <w:t xml:space="preserve">1999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წლის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29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ნოემბერი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313633">
              <w:rPr>
                <w:rFonts w:ascii="Sylfaen" w:hAnsi="Sylfaen" w:cs="Sylfaen"/>
                <w:sz w:val="20"/>
                <w:szCs w:val="20"/>
              </w:rPr>
              <w:t xml:space="preserve">ქ.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თბილისი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სპეციალურ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კონტროლს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დაქვემდებარებული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ნივთიერებების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ამ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ნივთიერებათა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წამლის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ფორმების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>,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მათი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შემცველი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კომბინირებული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პრეპარატების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გამოსაწერი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რეცეპტის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ბლანკის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ფორმების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დამტკიცების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lastRenderedPageBreak/>
              <w:t>მათი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დანიშვნისა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გამოწერის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დროებითი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proofErr w:type="spellEnd"/>
          </w:p>
          <w:p w14:paraId="07ACF28B" w14:textId="390447E1" w:rsidR="00CB1291" w:rsidRPr="00313633" w:rsidRDefault="00CB1291" w:rsidP="00411C83">
            <w:pPr>
              <w:pStyle w:val="a3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შრომის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ჯანმრთელობისა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დაცვის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მინისტრის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ბრძანება</w:t>
            </w:r>
            <w:proofErr w:type="spellEnd"/>
            <w:r w:rsidRPr="003136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13633">
              <w:rPr>
                <w:rFonts w:ascii="Sylfaen" w:hAnsi="Sylfaen" w:cs="Sylfaen"/>
                <w:sz w:val="20"/>
                <w:szCs w:val="20"/>
              </w:rPr>
              <w:t xml:space="preserve">№01-53/ნ 2014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წლის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18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ივლისი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, ქ.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თბილისი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,  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მეორე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ჯგუფს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მიკუთვნებული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ფარმაცევტული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სამკურნალო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საშუალების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რეცეპტის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გამოწერის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წესისა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ფორმა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№3 -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რეცეპტის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ბლანკის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ფორმის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დამტკიცების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2" w:type="pct"/>
          </w:tcPr>
          <w:p w14:paraId="18956071" w14:textId="77777777" w:rsidR="00CB1291" w:rsidRPr="00313633" w:rsidRDefault="00CB1291" w:rsidP="00411C83">
            <w:pPr>
              <w:pStyle w:val="a3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ლექცია-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სასწავლო მასალის ახსნა;</w:t>
            </w:r>
          </w:p>
          <w:p w14:paraId="34A1A656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სემინარი - </w:t>
            </w:r>
            <w:r w:rsidRPr="00313633">
              <w:rPr>
                <w:rFonts w:ascii="Sylfaen" w:hAnsi="Sylfaen" w:cs="Arial"/>
                <w:sz w:val="20"/>
                <w:szCs w:val="20"/>
                <w:lang w:val="ka-GE"/>
              </w:rPr>
              <w:t>დისკუსია ახსნილი მასალის გარშემო.</w:t>
            </w:r>
          </w:p>
          <w:p w14:paraId="3876FEF2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</w:rPr>
            </w:pPr>
          </w:p>
          <w:p w14:paraId="481F4B40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</w:rPr>
            </w:pPr>
          </w:p>
          <w:p w14:paraId="7396BF12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</w:rPr>
            </w:pPr>
          </w:p>
          <w:p w14:paraId="792D1A29" w14:textId="3D07DE4E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ფოტო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ვიდეომასალების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ჩვენება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კითხვა</w:t>
            </w:r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>-</w:t>
            </w:r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პასუხი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ჯგუფური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სამუშაო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გონებრივი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იერიში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კრიტიკული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ინცინდენტების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დავალება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პრაქტიკული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შემთხვევების</w:t>
            </w:r>
            <w:proofErr w:type="spellEnd"/>
            <w:r w:rsidRPr="00313633">
              <w:rPr>
                <w:rFonts w:ascii="docs-Merriweather" w:hAnsi="docs-Merriweather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13633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</w:rPr>
              <w:t>განხილვა</w:t>
            </w:r>
            <w:proofErr w:type="spellEnd"/>
          </w:p>
          <w:p w14:paraId="52518437" w14:textId="77777777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2" w:type="pct"/>
          </w:tcPr>
          <w:p w14:paraId="1C4A0C6C" w14:textId="77777777" w:rsidR="00CB1291" w:rsidRPr="00313633" w:rsidRDefault="00CB1291" w:rsidP="00411C8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წერითი  </w:t>
            </w:r>
            <w:r w:rsidRPr="00313633">
              <w:rPr>
                <w:rFonts w:ascii="Sylfaen" w:hAnsi="Sylfaen" w:cs="Sylfaen"/>
                <w:sz w:val="20"/>
                <w:szCs w:val="20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5FCB47ED" w14:textId="77777777" w:rsidR="00CB1291" w:rsidRPr="00313633" w:rsidRDefault="00CB1291" w:rsidP="00411C83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313633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 xml:space="preserve">ზეპირი - </w:t>
            </w:r>
            <w:r w:rsidRPr="00313633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313633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პროფესიული სტუდენტების ჯგუფებად დაყოფა და მოცემულ თემებთან დაკავშირებით დისკუსიის წარმართვა, პროფესიულ სტუდენტთა დისკუსიაში მონაწილეობის შეფასება.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4C0" w14:textId="404A9441" w:rsidR="00CB1291" w:rsidRPr="00313633" w:rsidRDefault="00CB1291" w:rsidP="00411C8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09523E65" w14:textId="082658C2" w:rsidR="00CB1291" w:rsidRPr="00313633" w:rsidRDefault="00CB1291" w:rsidP="00411C8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C8535C0" w14:textId="4227C778" w:rsidR="00CB1291" w:rsidRPr="00313633" w:rsidRDefault="00CB1291" w:rsidP="00411C83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95F" w14:textId="573C3D48" w:rsidR="00CB1291" w:rsidRPr="00313633" w:rsidRDefault="00CB1291" w:rsidP="00411C8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</w:tbl>
    <w:p w14:paraId="735EA4E5" w14:textId="77777777" w:rsidR="00795900" w:rsidRPr="00DF4548" w:rsidRDefault="00795900" w:rsidP="00DF4548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A86232F" w14:textId="674FBA0C" w:rsidR="00AE64A4" w:rsidRPr="00313633" w:rsidRDefault="007E32C3" w:rsidP="00411C83">
      <w:pPr>
        <w:pStyle w:val="a3"/>
        <w:numPr>
          <w:ilvl w:val="1"/>
          <w:numId w:val="7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313633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</w:t>
      </w:r>
      <w:r w:rsidR="00760264" w:rsidRPr="00313633">
        <w:rPr>
          <w:rFonts w:ascii="Sylfaen" w:hAnsi="Sylfaen" w:cs="Arial"/>
          <w:b/>
          <w:sz w:val="20"/>
          <w:szCs w:val="20"/>
          <w:lang w:val="ka-GE"/>
        </w:rPr>
        <w:t>ა</w:t>
      </w:r>
    </w:p>
    <w:p w14:paraId="087C40E1" w14:textId="77777777" w:rsidR="00795900" w:rsidRPr="00313633" w:rsidRDefault="00795900" w:rsidP="00411C83">
      <w:pPr>
        <w:pStyle w:val="a3"/>
        <w:spacing w:before="120" w:after="0" w:line="240" w:lineRule="auto"/>
        <w:ind w:left="750"/>
        <w:jc w:val="both"/>
        <w:rPr>
          <w:rFonts w:ascii="Sylfaen" w:hAnsi="Sylfaen" w:cs="Arial"/>
          <w:b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AE64A4" w:rsidRPr="00313633" w14:paraId="65E61DF6" w14:textId="77777777" w:rsidTr="000612B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00CCEC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21D2D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1363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AE64A4" w:rsidRPr="00313633" w14:paraId="59FD692E" w14:textId="77777777" w:rsidTr="000612B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865AC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14243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A57E8D2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98B8A19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93D9156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E64A4" w:rsidRPr="00313633" w14:paraId="523A410D" w14:textId="77777777" w:rsidTr="000612B3"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8FADA" w14:textId="77777777" w:rsidR="00AE64A4" w:rsidRPr="00313633" w:rsidRDefault="00AE64A4" w:rsidP="00411C8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C61AC" w14:textId="77777777" w:rsidR="00AE64A4" w:rsidRPr="00313633" w:rsidRDefault="00644893" w:rsidP="00411C8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F393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644893"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C446B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97391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  <w:p w14:paraId="6FB37271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AE64A4" w:rsidRPr="00313633" w14:paraId="7BA11DB3" w14:textId="77777777" w:rsidTr="000612B3">
        <w:tc>
          <w:tcPr>
            <w:tcW w:w="99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E6E0F" w14:textId="77777777" w:rsidR="00AE64A4" w:rsidRPr="00313633" w:rsidRDefault="00AE64A4" w:rsidP="00411C8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1033A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5905F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09794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3E767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AE64A4" w:rsidRPr="00313633" w14:paraId="49D7FBC5" w14:textId="77777777" w:rsidTr="000612B3">
        <w:tc>
          <w:tcPr>
            <w:tcW w:w="99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D6093" w14:textId="77777777" w:rsidR="00AE64A4" w:rsidRPr="00313633" w:rsidRDefault="00AE64A4" w:rsidP="00411C8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ECDAF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563CD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29646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DD5C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AE64A4" w:rsidRPr="00313633" w14:paraId="68BC6BA7" w14:textId="77777777" w:rsidTr="000612B3">
        <w:tc>
          <w:tcPr>
            <w:tcW w:w="9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29D3D" w14:textId="77777777" w:rsidR="00AE64A4" w:rsidRPr="00313633" w:rsidRDefault="00AE64A4" w:rsidP="00411C8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723D8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70AE3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94BDB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FDC89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AE64A4" w:rsidRPr="00313633" w14:paraId="52D25A6B" w14:textId="77777777" w:rsidTr="000612B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AD77D" w14:textId="77777777" w:rsidR="00AE64A4" w:rsidRPr="00313633" w:rsidRDefault="00AE64A4" w:rsidP="00411C8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98684" w14:textId="77777777" w:rsidR="00AE64A4" w:rsidRPr="00313633" w:rsidRDefault="00644893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72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A40F4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="00644893"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ACA06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52BE8" w14:textId="77777777" w:rsidR="00AE64A4" w:rsidRPr="00313633" w:rsidRDefault="00AE64A4" w:rsidP="00411C8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13633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</w:tbl>
    <w:p w14:paraId="0F989F49" w14:textId="326FFAFA" w:rsidR="00644893" w:rsidRPr="00313633" w:rsidRDefault="00644893" w:rsidP="00411C83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01BD6FB" w14:textId="77777777" w:rsidR="008E519B" w:rsidRDefault="007E32C3" w:rsidP="00411C83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313633">
        <w:rPr>
          <w:rFonts w:ascii="Sylfaen" w:hAnsi="Sylfaen" w:cs="Arial"/>
          <w:b/>
          <w:sz w:val="20"/>
          <w:szCs w:val="20"/>
          <w:lang w:val="ka-GE"/>
        </w:rPr>
        <w:t>3.3.სასწავლო რესურსი</w:t>
      </w:r>
      <w:r w:rsidR="00D225C4" w:rsidRPr="00313633">
        <w:rPr>
          <w:rFonts w:ascii="Sylfaen" w:hAnsi="Sylfaen" w:cs="Arial"/>
          <w:b/>
          <w:sz w:val="20"/>
          <w:szCs w:val="20"/>
          <w:lang w:val="ka-GE"/>
        </w:rPr>
        <w:t xml:space="preserve">   </w:t>
      </w:r>
    </w:p>
    <w:p w14:paraId="104B4A83" w14:textId="64BF3342" w:rsidR="008E519B" w:rsidRPr="008E519B" w:rsidRDefault="00D225C4" w:rsidP="008E519B">
      <w:pPr>
        <w:shd w:val="clear" w:color="auto" w:fill="FFFFFF"/>
        <w:tabs>
          <w:tab w:val="left" w:pos="360"/>
        </w:tabs>
        <w:spacing w:before="12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313633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 </w:t>
      </w:r>
      <w:proofErr w:type="gramStart"/>
      <w:r w:rsidR="008E519B">
        <w:rPr>
          <w:rFonts w:ascii="Sylfaen" w:hAnsi="Sylfaen" w:cs="Arial"/>
          <w:b/>
          <w:sz w:val="20"/>
          <w:szCs w:val="20"/>
        </w:rPr>
        <w:t>1</w:t>
      </w:r>
      <w:r w:rsidRPr="0031363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bookmarkStart w:id="0" w:name="_GoBack"/>
      <w:r w:rsidR="008E519B" w:rsidRPr="008E519B">
        <w:rPr>
          <w:rFonts w:ascii="Calibri" w:eastAsia="Calibri" w:hAnsi="Calibri" w:cs="Times New Roman"/>
          <w:sz w:val="20"/>
          <w:szCs w:val="20"/>
        </w:rPr>
        <w:t>.</w:t>
      </w:r>
      <w:proofErr w:type="gramEnd"/>
      <w:r w:rsidR="008E519B" w:rsidRPr="008E519B">
        <w:rPr>
          <w:rFonts w:ascii="Calibri" w:eastAsia="Calibri" w:hAnsi="Calibri" w:cs="Times New Roman"/>
          <w:sz w:val="20"/>
          <w:szCs w:val="20"/>
        </w:rPr>
        <w:t xml:space="preserve"> </w:t>
      </w:r>
      <w:proofErr w:type="spellStart"/>
      <w:proofErr w:type="gramStart"/>
      <w:r w:rsidR="008E519B" w:rsidRPr="008E519B">
        <w:rPr>
          <w:rFonts w:ascii="Sylfaen" w:eastAsia="Calibri" w:hAnsi="Sylfaen" w:cs="Times New Roman"/>
          <w:sz w:val="20"/>
          <w:szCs w:val="20"/>
        </w:rPr>
        <w:t>გრძელიშვილი</w:t>
      </w:r>
      <w:proofErr w:type="spellEnd"/>
      <w:proofErr w:type="gramEnd"/>
      <w:r w:rsidR="008E519B" w:rsidRPr="008E519B">
        <w:rPr>
          <w:rFonts w:ascii="Calibri" w:eastAsia="Calibri" w:hAnsi="Calibri" w:cs="Times New Roman"/>
          <w:sz w:val="20"/>
          <w:szCs w:val="20"/>
        </w:rPr>
        <w:t xml:space="preserve">, </w:t>
      </w:r>
      <w:r w:rsidR="008E519B" w:rsidRPr="008E519B">
        <w:rPr>
          <w:rFonts w:ascii="Sylfaen" w:eastAsia="Calibri" w:hAnsi="Sylfaen" w:cs="Times New Roman"/>
          <w:sz w:val="20"/>
          <w:szCs w:val="20"/>
        </w:rPr>
        <w:t>შ</w:t>
      </w:r>
      <w:r w:rsidR="008E519B" w:rsidRPr="008E519B">
        <w:rPr>
          <w:rFonts w:ascii="Calibri" w:eastAsia="Calibri" w:hAnsi="Calibri" w:cs="Times New Roman"/>
          <w:sz w:val="20"/>
          <w:szCs w:val="20"/>
        </w:rPr>
        <w:t>. ,,</w:t>
      </w:r>
      <w:proofErr w:type="spellStart"/>
      <w:r w:rsidR="008E519B" w:rsidRPr="008E519B">
        <w:rPr>
          <w:rFonts w:ascii="Sylfaen" w:eastAsia="Calibri" w:hAnsi="Sylfaen" w:cs="Times New Roman"/>
          <w:sz w:val="20"/>
          <w:szCs w:val="20"/>
        </w:rPr>
        <w:t>სამედიცინო</w:t>
      </w:r>
      <w:proofErr w:type="spellEnd"/>
      <w:r w:rsidR="008E519B" w:rsidRPr="008E519B">
        <w:rPr>
          <w:rFonts w:ascii="Calibri" w:eastAsia="Calibri" w:hAnsi="Calibri" w:cs="Times New Roman"/>
          <w:sz w:val="20"/>
          <w:szCs w:val="20"/>
        </w:rPr>
        <w:t xml:space="preserve"> </w:t>
      </w:r>
      <w:proofErr w:type="spellStart"/>
      <w:r w:rsidR="008E519B" w:rsidRPr="008E519B">
        <w:rPr>
          <w:rFonts w:ascii="Sylfaen" w:eastAsia="Calibri" w:hAnsi="Sylfaen" w:cs="Times New Roman"/>
          <w:sz w:val="20"/>
          <w:szCs w:val="20"/>
        </w:rPr>
        <w:t>და</w:t>
      </w:r>
      <w:proofErr w:type="spellEnd"/>
      <w:r w:rsidR="008E519B" w:rsidRPr="008E519B">
        <w:rPr>
          <w:rFonts w:ascii="Calibri" w:eastAsia="Calibri" w:hAnsi="Calibri" w:cs="Times New Roman"/>
          <w:sz w:val="20"/>
          <w:szCs w:val="20"/>
        </w:rPr>
        <w:t xml:space="preserve"> </w:t>
      </w:r>
      <w:proofErr w:type="spellStart"/>
      <w:r w:rsidR="008E519B" w:rsidRPr="008E519B">
        <w:rPr>
          <w:rFonts w:ascii="Sylfaen" w:eastAsia="Calibri" w:hAnsi="Sylfaen" w:cs="Times New Roman"/>
          <w:sz w:val="20"/>
          <w:szCs w:val="20"/>
        </w:rPr>
        <w:t>ფარმაცევტული</w:t>
      </w:r>
      <w:proofErr w:type="spellEnd"/>
      <w:r w:rsidR="008E519B" w:rsidRPr="008E519B">
        <w:rPr>
          <w:rFonts w:ascii="Calibri" w:eastAsia="Calibri" w:hAnsi="Calibri" w:cs="Times New Roman"/>
          <w:sz w:val="20"/>
          <w:szCs w:val="20"/>
        </w:rPr>
        <w:t xml:space="preserve"> </w:t>
      </w:r>
      <w:proofErr w:type="spellStart"/>
      <w:r w:rsidR="008E519B" w:rsidRPr="008E519B">
        <w:rPr>
          <w:rFonts w:ascii="Sylfaen" w:eastAsia="Calibri" w:hAnsi="Sylfaen" w:cs="Times New Roman"/>
          <w:sz w:val="20"/>
          <w:szCs w:val="20"/>
        </w:rPr>
        <w:t>საქონელ</w:t>
      </w:r>
      <w:r w:rsidR="008E519B" w:rsidRPr="008E519B">
        <w:rPr>
          <w:rFonts w:ascii="Calibri" w:eastAsia="Calibri" w:hAnsi="Calibri" w:cs="Times New Roman"/>
          <w:sz w:val="20"/>
          <w:szCs w:val="20"/>
        </w:rPr>
        <w:t>¬</w:t>
      </w:r>
      <w:r w:rsidR="008E519B" w:rsidRPr="008E519B">
        <w:rPr>
          <w:rFonts w:ascii="Sylfaen" w:eastAsia="Calibri" w:hAnsi="Sylfaen" w:cs="Times New Roman"/>
          <w:sz w:val="20"/>
          <w:szCs w:val="20"/>
        </w:rPr>
        <w:t>მც</w:t>
      </w:r>
      <w:r w:rsidR="008E519B" w:rsidRPr="008E519B">
        <w:rPr>
          <w:rFonts w:ascii="Calibri" w:eastAsia="Calibri" w:hAnsi="Calibri" w:cs="Times New Roman"/>
          <w:sz w:val="20"/>
          <w:szCs w:val="20"/>
        </w:rPr>
        <w:t>¬</w:t>
      </w:r>
      <w:r w:rsidR="008E519B" w:rsidRPr="008E519B">
        <w:rPr>
          <w:rFonts w:ascii="Sylfaen" w:eastAsia="Calibri" w:hAnsi="Sylfaen" w:cs="Times New Roman"/>
          <w:sz w:val="20"/>
          <w:szCs w:val="20"/>
        </w:rPr>
        <w:t>ო</w:t>
      </w:r>
      <w:r w:rsidR="008E519B" w:rsidRPr="008E519B">
        <w:rPr>
          <w:rFonts w:ascii="Calibri" w:eastAsia="Calibri" w:hAnsi="Calibri" w:cs="Times New Roman"/>
          <w:sz w:val="20"/>
          <w:szCs w:val="20"/>
        </w:rPr>
        <w:t>¬</w:t>
      </w:r>
      <w:r w:rsidR="008E519B" w:rsidRPr="008E519B">
        <w:rPr>
          <w:rFonts w:ascii="Sylfaen" w:eastAsia="Calibri" w:hAnsi="Sylfaen" w:cs="Times New Roman"/>
          <w:sz w:val="20"/>
          <w:szCs w:val="20"/>
        </w:rPr>
        <w:t>დნეობა</w:t>
      </w:r>
      <w:proofErr w:type="spellEnd"/>
      <w:r w:rsidR="008E519B" w:rsidRPr="008E519B">
        <w:rPr>
          <w:rFonts w:ascii="Calibri" w:eastAsia="Calibri" w:hAnsi="Calibri" w:cs="Times New Roman"/>
          <w:sz w:val="20"/>
          <w:szCs w:val="20"/>
        </w:rPr>
        <w:t xml:space="preserve">“, </w:t>
      </w:r>
      <w:proofErr w:type="spellStart"/>
      <w:r w:rsidR="008E519B" w:rsidRPr="008E519B">
        <w:rPr>
          <w:rFonts w:ascii="Sylfaen" w:eastAsia="Calibri" w:hAnsi="Sylfaen" w:cs="Times New Roman"/>
          <w:sz w:val="20"/>
          <w:szCs w:val="20"/>
        </w:rPr>
        <w:t>თბილისი</w:t>
      </w:r>
      <w:proofErr w:type="spellEnd"/>
      <w:r w:rsidR="008E519B" w:rsidRPr="008E519B">
        <w:rPr>
          <w:rFonts w:ascii="Calibri" w:eastAsia="Calibri" w:hAnsi="Calibri" w:cs="Times New Roman"/>
          <w:sz w:val="20"/>
          <w:szCs w:val="20"/>
        </w:rPr>
        <w:t xml:space="preserve">, 2006 </w:t>
      </w:r>
    </w:p>
    <w:p w14:paraId="337646CD" w14:textId="268FC611" w:rsidR="008E519B" w:rsidRPr="008E519B" w:rsidRDefault="008E519B" w:rsidP="008E519B">
      <w:pPr>
        <w:shd w:val="clear" w:color="auto" w:fill="FFFFFF"/>
        <w:tabs>
          <w:tab w:val="left" w:pos="360"/>
        </w:tabs>
        <w:spacing w:before="12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proofErr w:type="gramStart"/>
      <w:r>
        <w:rPr>
          <w:rFonts w:ascii="Calibri" w:eastAsia="Calibri" w:hAnsi="Calibri" w:cs="Times New Roman"/>
          <w:sz w:val="20"/>
          <w:szCs w:val="20"/>
        </w:rPr>
        <w:t xml:space="preserve">2 </w:t>
      </w:r>
      <w:r w:rsidRPr="008E519B">
        <w:rPr>
          <w:rFonts w:ascii="Calibri" w:eastAsia="Calibri" w:hAnsi="Calibri" w:cs="Times New Roman"/>
          <w:sz w:val="20"/>
          <w:szCs w:val="20"/>
        </w:rPr>
        <w:t>.</w:t>
      </w:r>
      <w:proofErr w:type="gramEnd"/>
      <w:r w:rsidRPr="008E519B">
        <w:rPr>
          <w:rFonts w:ascii="Calibri" w:eastAsia="Calibri" w:hAnsi="Calibri" w:cs="Times New Roman"/>
          <w:sz w:val="20"/>
          <w:szCs w:val="20"/>
        </w:rPr>
        <w:t xml:space="preserve"> </w:t>
      </w:r>
      <w:proofErr w:type="spellStart"/>
      <w:proofErr w:type="gramStart"/>
      <w:r w:rsidRPr="008E519B">
        <w:rPr>
          <w:rFonts w:ascii="Sylfaen" w:eastAsia="Calibri" w:hAnsi="Sylfaen" w:cs="Times New Roman"/>
          <w:sz w:val="20"/>
          <w:szCs w:val="20"/>
        </w:rPr>
        <w:t>ფარმაცევტული</w:t>
      </w:r>
      <w:proofErr w:type="spellEnd"/>
      <w:proofErr w:type="gramEnd"/>
      <w:r w:rsidRPr="008E519B">
        <w:rPr>
          <w:rFonts w:ascii="Calibri" w:eastAsia="Calibri" w:hAnsi="Calibri" w:cs="Times New Roman"/>
          <w:sz w:val="20"/>
          <w:szCs w:val="20"/>
        </w:rPr>
        <w:t xml:space="preserve"> </w:t>
      </w:r>
      <w:proofErr w:type="spellStart"/>
      <w:r w:rsidRPr="008E519B">
        <w:rPr>
          <w:rFonts w:ascii="Sylfaen" w:eastAsia="Calibri" w:hAnsi="Sylfaen" w:cs="Times New Roman"/>
          <w:sz w:val="20"/>
          <w:szCs w:val="20"/>
        </w:rPr>
        <w:t>საქმიანობის</w:t>
      </w:r>
      <w:proofErr w:type="spellEnd"/>
      <w:r w:rsidRPr="008E519B">
        <w:rPr>
          <w:rFonts w:ascii="Calibri" w:eastAsia="Calibri" w:hAnsi="Calibri" w:cs="Times New Roman"/>
          <w:sz w:val="20"/>
          <w:szCs w:val="20"/>
        </w:rPr>
        <w:t xml:space="preserve"> </w:t>
      </w:r>
      <w:proofErr w:type="spellStart"/>
      <w:r w:rsidRPr="008E519B">
        <w:rPr>
          <w:rFonts w:ascii="Sylfaen" w:eastAsia="Calibri" w:hAnsi="Sylfaen" w:cs="Times New Roman"/>
          <w:sz w:val="20"/>
          <w:szCs w:val="20"/>
        </w:rPr>
        <w:t>საფუძვლები</w:t>
      </w:r>
      <w:proofErr w:type="spellEnd"/>
      <w:r w:rsidRPr="008E519B">
        <w:rPr>
          <w:rFonts w:ascii="Calibri" w:eastAsia="Calibri" w:hAnsi="Calibri" w:cs="Times New Roman"/>
          <w:sz w:val="20"/>
          <w:szCs w:val="20"/>
        </w:rPr>
        <w:t xml:space="preserve"> </w:t>
      </w:r>
      <w:hyperlink r:id="rId9" w:history="1">
        <w:r w:rsidRPr="008E519B">
          <w:rPr>
            <w:rFonts w:ascii="Calibri" w:eastAsia="Calibri" w:hAnsi="Calibri" w:cs="Times New Roman"/>
            <w:color w:val="0000FF" w:themeColor="hyperlink"/>
            <w:sz w:val="20"/>
            <w:szCs w:val="20"/>
            <w:u w:val="single"/>
          </w:rPr>
          <w:t>https://vet.ge/api/files/educational_resources/600dfa142324465e2deade1b</w:t>
        </w:r>
      </w:hyperlink>
    </w:p>
    <w:p w14:paraId="5B86FDB0" w14:textId="77777777" w:rsidR="008E519B" w:rsidRPr="008E519B" w:rsidRDefault="008E519B" w:rsidP="008E519B">
      <w:pPr>
        <w:shd w:val="clear" w:color="auto" w:fill="FFFFFF"/>
        <w:tabs>
          <w:tab w:val="left" w:pos="360"/>
        </w:tabs>
        <w:spacing w:before="120" w:after="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D237F1F" w14:textId="47130B5D" w:rsidR="000039BE" w:rsidRPr="008E519B" w:rsidRDefault="000039BE" w:rsidP="00411C83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13B33D90" w14:textId="77777777" w:rsidR="00DF4548" w:rsidRPr="00DF4548" w:rsidRDefault="00DF4548" w:rsidP="00DF4548">
      <w:pPr>
        <w:pStyle w:val="a3"/>
        <w:numPr>
          <w:ilvl w:val="0"/>
          <w:numId w:val="5"/>
        </w:num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DF4548">
        <w:rPr>
          <w:rFonts w:ascii="Sylfaen" w:hAnsi="Sylfaen" w:cs="Sylfaen"/>
          <w:sz w:val="20"/>
          <w:szCs w:val="20"/>
          <w:lang w:val="ka-GE"/>
        </w:rPr>
        <w:t>1.</w:t>
      </w:r>
      <w:r w:rsidRPr="00DF4548">
        <w:rPr>
          <w:rFonts w:ascii="Sylfaen" w:hAnsi="Sylfaen" w:cs="Sylfaen"/>
          <w:sz w:val="20"/>
          <w:szCs w:val="20"/>
          <w:lang w:val="ka-GE"/>
        </w:rPr>
        <w:tab/>
        <w:t>მახარაძე, ვ.,  ფარმაცია 2001 წ</w:t>
      </w:r>
    </w:p>
    <w:p w14:paraId="5E4D69D2" w14:textId="77777777" w:rsidR="00DF4548" w:rsidRPr="00DF4548" w:rsidRDefault="00DF4548" w:rsidP="00DF4548">
      <w:pPr>
        <w:pStyle w:val="a3"/>
        <w:numPr>
          <w:ilvl w:val="0"/>
          <w:numId w:val="5"/>
        </w:num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DF4548">
        <w:rPr>
          <w:rFonts w:ascii="Sylfaen" w:hAnsi="Sylfaen" w:cs="Sylfaen"/>
          <w:sz w:val="20"/>
          <w:szCs w:val="20"/>
          <w:lang w:val="ka-GE"/>
        </w:rPr>
        <w:t>2.</w:t>
      </w:r>
      <w:r w:rsidRPr="00DF4548">
        <w:rPr>
          <w:rFonts w:ascii="Sylfaen" w:hAnsi="Sylfaen" w:cs="Sylfaen"/>
          <w:sz w:val="20"/>
          <w:szCs w:val="20"/>
          <w:lang w:val="ka-GE"/>
        </w:rPr>
        <w:tab/>
        <w:t>ნემსიწვერიძე ნ. ფარმაცევტული საქმიანობის მენეჯმენტი. ტბ. 2008 წ</w:t>
      </w:r>
    </w:p>
    <w:p w14:paraId="3C4C2A3A" w14:textId="77777777" w:rsidR="00DF4548" w:rsidRPr="00313633" w:rsidRDefault="00DF4548" w:rsidP="00DF4548">
      <w:pPr>
        <w:pStyle w:val="a3"/>
        <w:spacing w:line="240" w:lineRule="auto"/>
        <w:jc w:val="both"/>
        <w:rPr>
          <w:rFonts w:ascii="Sylfaen" w:hAnsi="Sylfaen"/>
          <w:sz w:val="20"/>
          <w:szCs w:val="20"/>
        </w:rPr>
      </w:pPr>
    </w:p>
    <w:bookmarkEnd w:id="0"/>
    <w:p w14:paraId="5AE17315" w14:textId="027C51FD" w:rsidR="00DF4548" w:rsidRPr="00DF4548" w:rsidRDefault="00DF4548" w:rsidP="00DF4548">
      <w:pPr>
        <w:spacing w:line="240" w:lineRule="auto"/>
        <w:ind w:left="360"/>
        <w:jc w:val="both"/>
        <w:rPr>
          <w:rFonts w:ascii="Sylfaen" w:hAnsi="Sylfaen" w:cs="Sylfaen"/>
          <w:sz w:val="20"/>
          <w:szCs w:val="20"/>
          <w:lang w:val="ka-GE"/>
        </w:rPr>
      </w:pPr>
      <w:r w:rsidRPr="00DF4548">
        <w:rPr>
          <w:rFonts w:ascii="Sylfaen" w:hAnsi="Sylfaen" w:cs="Sylfaen"/>
          <w:b/>
          <w:sz w:val="20"/>
          <w:szCs w:val="20"/>
          <w:lang w:val="ka-GE"/>
        </w:rPr>
        <w:t>3.4  სასაწავლო გარემო და მატერიალური რესურსი-ინვენტარი</w:t>
      </w:r>
      <w:r w:rsidRPr="00DF4548">
        <w:rPr>
          <w:rFonts w:ascii="Sylfaen" w:hAnsi="Sylfaen" w:cs="Sylfaen"/>
          <w:sz w:val="20"/>
          <w:szCs w:val="20"/>
          <w:lang w:val="ka-GE"/>
        </w:rPr>
        <w:t xml:space="preserve">  იხ. დანართი 3</w:t>
      </w:r>
    </w:p>
    <w:p w14:paraId="1AFDAC35" w14:textId="76620789" w:rsidR="00DF4548" w:rsidRDefault="00DF4548" w:rsidP="00DF4548">
      <w:pPr>
        <w:spacing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        </w:t>
      </w:r>
      <w:r w:rsidRPr="00DF4548">
        <w:rPr>
          <w:rFonts w:ascii="Sylfaen" w:hAnsi="Sylfaen" w:cs="Sylfaen"/>
          <w:b/>
          <w:sz w:val="20"/>
          <w:szCs w:val="20"/>
          <w:lang w:val="ka-GE"/>
        </w:rPr>
        <w:t>3.5 მატერიალური რესურსი-მასალა, ნედლეული</w:t>
      </w:r>
      <w:r w:rsidRPr="00DF4548">
        <w:rPr>
          <w:rFonts w:ascii="Sylfaen" w:hAnsi="Sylfaen" w:cs="Sylfaen"/>
          <w:sz w:val="20"/>
          <w:szCs w:val="20"/>
          <w:lang w:val="ka-GE"/>
        </w:rPr>
        <w:t xml:space="preserve"> იხ. დანართი </w:t>
      </w:r>
    </w:p>
    <w:p w14:paraId="38356F1F" w14:textId="77777777" w:rsidR="0045366A" w:rsidRPr="00313633" w:rsidRDefault="0045366A" w:rsidP="00411C83">
      <w:pPr>
        <w:pStyle w:val="a3"/>
        <w:spacing w:line="240" w:lineRule="auto"/>
        <w:rPr>
          <w:rFonts w:ascii="Sylfaen" w:hAnsi="Sylfaen"/>
          <w:sz w:val="20"/>
          <w:szCs w:val="20"/>
        </w:rPr>
      </w:pPr>
    </w:p>
    <w:p w14:paraId="74F4C4C3" w14:textId="77777777" w:rsidR="0017305F" w:rsidRPr="00313633" w:rsidRDefault="0017305F" w:rsidP="00411C83">
      <w:pPr>
        <w:pStyle w:val="a3"/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04F4141" w14:textId="1AF677BE" w:rsidR="00DF4548" w:rsidRPr="00DF4548" w:rsidRDefault="00DF4548" w:rsidP="00DF4548">
      <w:pPr>
        <w:spacing w:before="120" w:line="240" w:lineRule="auto"/>
        <w:ind w:left="502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r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 </w:t>
      </w:r>
      <w:r w:rsidRPr="00DF454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DF4548">
        <w:rPr>
          <w:rFonts w:ascii="Sylfaen" w:eastAsia="Times New Roman" w:hAnsi="Sylfaen" w:cs="Arial"/>
          <w:sz w:val="20"/>
          <w:szCs w:val="20"/>
        </w:rPr>
        <w:t>სსიპ</w:t>
      </w:r>
      <w:proofErr w:type="spellEnd"/>
      <w:r w:rsidRPr="00DF4548">
        <w:rPr>
          <w:rFonts w:ascii="Sylfaen" w:eastAsia="Times New Roman" w:hAnsi="Sylfaen" w:cs="Arial"/>
          <w:sz w:val="20"/>
          <w:szCs w:val="20"/>
        </w:rPr>
        <w:t xml:space="preserve">  </w:t>
      </w:r>
      <w:proofErr w:type="spellStart"/>
      <w:r w:rsidRPr="00DF4548">
        <w:rPr>
          <w:rFonts w:ascii="Sylfaen" w:eastAsia="Times New Roman" w:hAnsi="Sylfaen" w:cs="Arial"/>
          <w:sz w:val="20"/>
          <w:szCs w:val="20"/>
        </w:rPr>
        <w:t>კოლეჯი</w:t>
      </w:r>
      <w:proofErr w:type="spellEnd"/>
      <w:r w:rsidRPr="00DF4548">
        <w:rPr>
          <w:rFonts w:ascii="Sylfaen" w:eastAsia="Times New Roman" w:hAnsi="Sylfaen" w:cs="Arial"/>
          <w:sz w:val="20"/>
          <w:szCs w:val="20"/>
        </w:rPr>
        <w:t xml:space="preserve"> ,,</w:t>
      </w:r>
      <w:proofErr w:type="spellStart"/>
      <w:r w:rsidRPr="00DF4548">
        <w:rPr>
          <w:rFonts w:ascii="Sylfaen" w:eastAsia="Times New Roman" w:hAnsi="Sylfaen" w:cs="Arial"/>
          <w:sz w:val="20"/>
          <w:szCs w:val="20"/>
        </w:rPr>
        <w:t>ახალი</w:t>
      </w:r>
      <w:proofErr w:type="spellEnd"/>
      <w:r w:rsidRPr="00DF4548">
        <w:rPr>
          <w:rFonts w:ascii="Sylfaen" w:eastAsia="Times New Roman" w:hAnsi="Sylfaen" w:cs="Arial"/>
          <w:sz w:val="20"/>
          <w:szCs w:val="20"/>
        </w:rPr>
        <w:t xml:space="preserve"> </w:t>
      </w:r>
      <w:proofErr w:type="spellStart"/>
      <w:r w:rsidRPr="00DF4548">
        <w:rPr>
          <w:rFonts w:ascii="Sylfaen" w:eastAsia="Times New Roman" w:hAnsi="Sylfaen" w:cs="Arial"/>
          <w:sz w:val="20"/>
          <w:szCs w:val="20"/>
        </w:rPr>
        <w:t>ტალღა</w:t>
      </w:r>
      <w:proofErr w:type="spellEnd"/>
      <w:r w:rsidRPr="00DF4548">
        <w:rPr>
          <w:rFonts w:ascii="Sylfaen" w:eastAsia="Times New Roman" w:hAnsi="Sylfaen" w:cs="Arial"/>
          <w:sz w:val="20"/>
          <w:szCs w:val="20"/>
        </w:rPr>
        <w:t xml:space="preserve">“  </w:t>
      </w:r>
      <w:proofErr w:type="spellStart"/>
      <w:r w:rsidRPr="00DF4548">
        <w:rPr>
          <w:rFonts w:ascii="Sylfaen" w:eastAsia="Times New Roman" w:hAnsi="Sylfaen" w:cs="Arial"/>
          <w:sz w:val="20"/>
          <w:szCs w:val="20"/>
        </w:rPr>
        <w:t>ქობულეთი</w:t>
      </w:r>
      <w:proofErr w:type="spellEnd"/>
      <w:r w:rsidRPr="00DF4548">
        <w:rPr>
          <w:rFonts w:ascii="Sylfaen" w:eastAsia="Times New Roman" w:hAnsi="Sylfaen" w:cs="Arial"/>
          <w:sz w:val="20"/>
          <w:szCs w:val="20"/>
        </w:rPr>
        <w:t xml:space="preserve">, </w:t>
      </w:r>
      <w:proofErr w:type="spellStart"/>
      <w:r w:rsidRPr="00DF4548">
        <w:rPr>
          <w:rFonts w:ascii="Sylfaen" w:eastAsia="Times New Roman" w:hAnsi="Sylfaen" w:cs="Arial"/>
          <w:sz w:val="20"/>
          <w:szCs w:val="20"/>
        </w:rPr>
        <w:t>რუსთაველის</w:t>
      </w:r>
      <w:proofErr w:type="spellEnd"/>
      <w:r w:rsidRPr="00DF4548">
        <w:rPr>
          <w:rFonts w:ascii="Sylfaen" w:eastAsia="Times New Roman" w:hAnsi="Sylfaen" w:cs="Arial"/>
          <w:sz w:val="20"/>
          <w:szCs w:val="20"/>
        </w:rPr>
        <w:t xml:space="preserve"> ქ.  N154</w:t>
      </w:r>
    </w:p>
    <w:p w14:paraId="7B87143B" w14:textId="77777777" w:rsidR="00DF4548" w:rsidRPr="00DF4548" w:rsidRDefault="00DF4548" w:rsidP="00DF454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50FC915A" w14:textId="046111D9" w:rsidR="00DF4548" w:rsidRPr="00DF4548" w:rsidRDefault="00DF4548" w:rsidP="00DF4548">
      <w:p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          </w:t>
      </w:r>
      <w:r w:rsidRPr="00DF454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DF4548">
        <w:rPr>
          <w:rFonts w:ascii="Sylfaen" w:eastAsia="Times New Roman" w:hAnsi="Sylfaen" w:cs="Arial"/>
          <w:sz w:val="20"/>
          <w:szCs w:val="20"/>
          <w:lang w:val="ka-GE"/>
        </w:rPr>
        <w:t xml:space="preserve">იხ.დანართი 2 </w:t>
      </w:r>
    </w:p>
    <w:p w14:paraId="6167246F" w14:textId="66665EC9" w:rsidR="008D7B62" w:rsidRPr="00411C83" w:rsidRDefault="008D7B62" w:rsidP="00DF4548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8D7B62" w:rsidRPr="00411C83" w:rsidSect="00B65EF0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85E30" w14:textId="77777777" w:rsidR="0032524B" w:rsidRDefault="0032524B" w:rsidP="000039BE">
      <w:pPr>
        <w:spacing w:after="0" w:line="240" w:lineRule="auto"/>
      </w:pPr>
      <w:r>
        <w:separator/>
      </w:r>
    </w:p>
  </w:endnote>
  <w:endnote w:type="continuationSeparator" w:id="0">
    <w:p w14:paraId="3423DE12" w14:textId="77777777" w:rsidR="0032524B" w:rsidRDefault="0032524B" w:rsidP="00003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docs-Merriweather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292"/>
      <w:docPartObj>
        <w:docPartGallery w:val="Page Numbers (Bottom of Page)"/>
        <w:docPartUnique/>
      </w:docPartObj>
    </w:sdtPr>
    <w:sdtEndPr/>
    <w:sdtContent>
      <w:p w14:paraId="4D05ED9E" w14:textId="10BFD453" w:rsidR="0016402D" w:rsidRDefault="00C84EFA">
        <w:pPr>
          <w:pStyle w:val="af1"/>
          <w:jc w:val="right"/>
        </w:pPr>
        <w:r>
          <w:fldChar w:fldCharType="begin"/>
        </w:r>
        <w:r w:rsidR="0008357B">
          <w:instrText xml:space="preserve"> PAGE   \* MERGEFORMAT </w:instrText>
        </w:r>
        <w:r>
          <w:fldChar w:fldCharType="separate"/>
        </w:r>
        <w:r w:rsidR="008E519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779B12B" w14:textId="77777777" w:rsidR="00B65EF0" w:rsidRDefault="00B65EF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410A7B" w14:textId="77777777" w:rsidR="0032524B" w:rsidRDefault="0032524B" w:rsidP="000039BE">
      <w:pPr>
        <w:spacing w:after="0" w:line="240" w:lineRule="auto"/>
      </w:pPr>
      <w:r>
        <w:separator/>
      </w:r>
    </w:p>
  </w:footnote>
  <w:footnote w:type="continuationSeparator" w:id="0">
    <w:p w14:paraId="3B8429A5" w14:textId="77777777" w:rsidR="0032524B" w:rsidRDefault="0032524B" w:rsidP="00003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A6DB8"/>
    <w:multiLevelType w:val="hybridMultilevel"/>
    <w:tmpl w:val="49C0A7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981837"/>
    <w:multiLevelType w:val="hybridMultilevel"/>
    <w:tmpl w:val="770C6F7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B73C2"/>
    <w:multiLevelType w:val="multilevel"/>
    <w:tmpl w:val="AF6A022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375" w:hanging="375"/>
      </w:pPr>
      <w:rPr>
        <w:rFonts w:ascii="Sylfaen" w:eastAsiaTheme="minorHAnsi" w:hAnsi="Sylfaen" w:cs="Sylfaen" w:hint="default"/>
        <w:strike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930188"/>
    <w:multiLevelType w:val="hybridMultilevel"/>
    <w:tmpl w:val="1D9C6B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AA352A"/>
    <w:multiLevelType w:val="hybridMultilevel"/>
    <w:tmpl w:val="DEFE5A0A"/>
    <w:lvl w:ilvl="0" w:tplc="AE9C474C">
      <w:start w:val="1"/>
      <w:numFmt w:val="decimal"/>
      <w:lvlText w:val="%1."/>
      <w:lvlJc w:val="left"/>
      <w:pPr>
        <w:ind w:left="360" w:hanging="360"/>
      </w:pPr>
      <w:rPr>
        <w:strike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562E8F"/>
    <w:multiLevelType w:val="multilevel"/>
    <w:tmpl w:val="72ACC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1F176C6D"/>
    <w:multiLevelType w:val="hybridMultilevel"/>
    <w:tmpl w:val="770C6F7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54E66"/>
    <w:multiLevelType w:val="multilevel"/>
    <w:tmpl w:val="254E6C08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cs="Sylfaen" w:hint="default"/>
        <w:color w:val="000000" w:themeColor="text1"/>
        <w:sz w:val="20"/>
      </w:rPr>
    </w:lvl>
    <w:lvl w:ilvl="1">
      <w:start w:val="1"/>
      <w:numFmt w:val="decimal"/>
      <w:isLgl/>
      <w:lvlText w:val="%2."/>
      <w:lvlJc w:val="left"/>
      <w:pPr>
        <w:ind w:left="372" w:hanging="372"/>
      </w:pPr>
      <w:rPr>
        <w:rFonts w:ascii="Sylfaen" w:eastAsiaTheme="minorHAnsi" w:hAnsi="Sylfaen"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2A802DD0"/>
    <w:multiLevelType w:val="hybridMultilevel"/>
    <w:tmpl w:val="B3C2C91C"/>
    <w:lvl w:ilvl="0" w:tplc="4C0CC3BA">
      <w:start w:val="4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E3E25"/>
    <w:multiLevelType w:val="hybridMultilevel"/>
    <w:tmpl w:val="E9AAC0DE"/>
    <w:lvl w:ilvl="0" w:tplc="B470A748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17D73"/>
    <w:multiLevelType w:val="hybridMultilevel"/>
    <w:tmpl w:val="C0B4495C"/>
    <w:lvl w:ilvl="0" w:tplc="B100D256">
      <w:start w:val="1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8530232"/>
    <w:multiLevelType w:val="hybridMultilevel"/>
    <w:tmpl w:val="CF6869C4"/>
    <w:lvl w:ilvl="0" w:tplc="76A077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32151"/>
    <w:multiLevelType w:val="hybridMultilevel"/>
    <w:tmpl w:val="AFE20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C3D2BD8"/>
    <w:multiLevelType w:val="hybridMultilevel"/>
    <w:tmpl w:val="7144C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282319A"/>
    <w:multiLevelType w:val="hybridMultilevel"/>
    <w:tmpl w:val="3AEA6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54401F4"/>
    <w:multiLevelType w:val="hybridMultilevel"/>
    <w:tmpl w:val="15C0AB76"/>
    <w:lvl w:ilvl="0" w:tplc="58BCB7F6">
      <w:start w:val="6"/>
      <w:numFmt w:val="decimal"/>
      <w:lvlText w:val="%1."/>
      <w:lvlJc w:val="left"/>
      <w:pPr>
        <w:ind w:left="360" w:hanging="360"/>
      </w:pPr>
      <w:rPr>
        <w:rFonts w:ascii="Sylfaen" w:eastAsiaTheme="minorHAnsi" w:hAnsi="Sylfaen" w:cs="Sylfaen" w:hint="default"/>
        <w:b w:val="0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C0AD2"/>
    <w:multiLevelType w:val="hybridMultilevel"/>
    <w:tmpl w:val="CF6869C4"/>
    <w:lvl w:ilvl="0" w:tplc="76A077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083244"/>
    <w:multiLevelType w:val="hybridMultilevel"/>
    <w:tmpl w:val="4A564A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ED14FA"/>
    <w:multiLevelType w:val="hybridMultilevel"/>
    <w:tmpl w:val="F72050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B971352"/>
    <w:multiLevelType w:val="multilevel"/>
    <w:tmpl w:val="E5441BC6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="Sylfaen" w:hint="default"/>
        <w:color w:val="000000" w:themeColor="text1"/>
        <w:sz w:val="20"/>
      </w:rPr>
    </w:lvl>
    <w:lvl w:ilvl="1">
      <w:start w:val="5"/>
      <w:numFmt w:val="decimal"/>
      <w:isLgl/>
      <w:lvlText w:val="%2."/>
      <w:lvlJc w:val="left"/>
      <w:pPr>
        <w:ind w:left="372" w:hanging="372"/>
      </w:pPr>
      <w:rPr>
        <w:rFonts w:ascii="Sylfaen" w:eastAsiaTheme="minorHAnsi" w:hAnsi="Sylfaen" w:cs="Times New Roman" w:hint="default"/>
        <w:strike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>
    <w:nsid w:val="7CB6339E"/>
    <w:multiLevelType w:val="hybridMultilevel"/>
    <w:tmpl w:val="700CF4F6"/>
    <w:lvl w:ilvl="0" w:tplc="373097AC">
      <w:start w:val="1"/>
      <w:numFmt w:val="decimal"/>
      <w:lvlText w:val="%1."/>
      <w:lvlJc w:val="left"/>
      <w:pPr>
        <w:ind w:left="360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20"/>
  </w:num>
  <w:num w:numId="5">
    <w:abstractNumId w:val="11"/>
  </w:num>
  <w:num w:numId="6">
    <w:abstractNumId w:val="4"/>
  </w:num>
  <w:num w:numId="7">
    <w:abstractNumId w:val="5"/>
  </w:num>
  <w:num w:numId="8">
    <w:abstractNumId w:val="3"/>
  </w:num>
  <w:num w:numId="9">
    <w:abstractNumId w:val="18"/>
  </w:num>
  <w:num w:numId="10">
    <w:abstractNumId w:val="12"/>
  </w:num>
  <w:num w:numId="11">
    <w:abstractNumId w:val="14"/>
  </w:num>
  <w:num w:numId="12">
    <w:abstractNumId w:val="0"/>
  </w:num>
  <w:num w:numId="13">
    <w:abstractNumId w:val="15"/>
  </w:num>
  <w:num w:numId="14">
    <w:abstractNumId w:val="2"/>
  </w:num>
  <w:num w:numId="15">
    <w:abstractNumId w:val="17"/>
  </w:num>
  <w:num w:numId="16">
    <w:abstractNumId w:val="8"/>
  </w:num>
  <w:num w:numId="17">
    <w:abstractNumId w:val="19"/>
  </w:num>
  <w:num w:numId="18">
    <w:abstractNumId w:val="1"/>
  </w:num>
  <w:num w:numId="19">
    <w:abstractNumId w:val="6"/>
  </w:num>
  <w:num w:numId="20">
    <w:abstractNumId w:val="13"/>
  </w:num>
  <w:num w:numId="21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39BE"/>
    <w:rsid w:val="000039BE"/>
    <w:rsid w:val="00014255"/>
    <w:rsid w:val="00023C6D"/>
    <w:rsid w:val="000426B1"/>
    <w:rsid w:val="00082967"/>
    <w:rsid w:val="0008357B"/>
    <w:rsid w:val="00094F9A"/>
    <w:rsid w:val="000A1BCA"/>
    <w:rsid w:val="000C65DD"/>
    <w:rsid w:val="000D0806"/>
    <w:rsid w:val="000D13B8"/>
    <w:rsid w:val="00102C75"/>
    <w:rsid w:val="0014274B"/>
    <w:rsid w:val="0014481F"/>
    <w:rsid w:val="001501BE"/>
    <w:rsid w:val="00156BC9"/>
    <w:rsid w:val="0016402D"/>
    <w:rsid w:val="00167D31"/>
    <w:rsid w:val="0017305F"/>
    <w:rsid w:val="001734EB"/>
    <w:rsid w:val="00176898"/>
    <w:rsid w:val="00185498"/>
    <w:rsid w:val="001867CA"/>
    <w:rsid w:val="001A62EC"/>
    <w:rsid w:val="001B2D49"/>
    <w:rsid w:val="001B47FA"/>
    <w:rsid w:val="001C3CF5"/>
    <w:rsid w:val="001D3003"/>
    <w:rsid w:val="001E0E65"/>
    <w:rsid w:val="002124E3"/>
    <w:rsid w:val="002349FC"/>
    <w:rsid w:val="00237F1A"/>
    <w:rsid w:val="002424DE"/>
    <w:rsid w:val="00242F60"/>
    <w:rsid w:val="0024398D"/>
    <w:rsid w:val="00260AED"/>
    <w:rsid w:val="00260EE0"/>
    <w:rsid w:val="00272A02"/>
    <w:rsid w:val="00291828"/>
    <w:rsid w:val="002A00FF"/>
    <w:rsid w:val="002A7C52"/>
    <w:rsid w:val="002C1364"/>
    <w:rsid w:val="002D1E89"/>
    <w:rsid w:val="00305F8E"/>
    <w:rsid w:val="00313633"/>
    <w:rsid w:val="003157C1"/>
    <w:rsid w:val="0032524B"/>
    <w:rsid w:val="00327BA8"/>
    <w:rsid w:val="00333088"/>
    <w:rsid w:val="003363A2"/>
    <w:rsid w:val="00355B54"/>
    <w:rsid w:val="003752A4"/>
    <w:rsid w:val="003876DE"/>
    <w:rsid w:val="00391749"/>
    <w:rsid w:val="00393300"/>
    <w:rsid w:val="00397962"/>
    <w:rsid w:val="003A55B0"/>
    <w:rsid w:val="003A64AA"/>
    <w:rsid w:val="003B687C"/>
    <w:rsid w:val="003E35BB"/>
    <w:rsid w:val="003E6C62"/>
    <w:rsid w:val="003E76B0"/>
    <w:rsid w:val="003F13A2"/>
    <w:rsid w:val="003F3F5B"/>
    <w:rsid w:val="003F4FD9"/>
    <w:rsid w:val="00411C83"/>
    <w:rsid w:val="00413425"/>
    <w:rsid w:val="00423C6F"/>
    <w:rsid w:val="004437A5"/>
    <w:rsid w:val="00445064"/>
    <w:rsid w:val="0045366A"/>
    <w:rsid w:val="00454BA3"/>
    <w:rsid w:val="00456323"/>
    <w:rsid w:val="00462979"/>
    <w:rsid w:val="004659CB"/>
    <w:rsid w:val="00467557"/>
    <w:rsid w:val="0048120F"/>
    <w:rsid w:val="004A3FD0"/>
    <w:rsid w:val="004B2749"/>
    <w:rsid w:val="004B69AC"/>
    <w:rsid w:val="004C1668"/>
    <w:rsid w:val="004F6EB1"/>
    <w:rsid w:val="005028B4"/>
    <w:rsid w:val="00533222"/>
    <w:rsid w:val="00550954"/>
    <w:rsid w:val="00557546"/>
    <w:rsid w:val="005628E9"/>
    <w:rsid w:val="00564D42"/>
    <w:rsid w:val="00571474"/>
    <w:rsid w:val="005A1592"/>
    <w:rsid w:val="005B5301"/>
    <w:rsid w:val="005B5304"/>
    <w:rsid w:val="005D1C17"/>
    <w:rsid w:val="005F2AE2"/>
    <w:rsid w:val="0060080D"/>
    <w:rsid w:val="006043DB"/>
    <w:rsid w:val="006175CF"/>
    <w:rsid w:val="006244D8"/>
    <w:rsid w:val="00626743"/>
    <w:rsid w:val="006445DF"/>
    <w:rsid w:val="00644893"/>
    <w:rsid w:val="0065788C"/>
    <w:rsid w:val="00672D50"/>
    <w:rsid w:val="006A4A9D"/>
    <w:rsid w:val="006B0B69"/>
    <w:rsid w:val="006D240D"/>
    <w:rsid w:val="006D24AF"/>
    <w:rsid w:val="006F4101"/>
    <w:rsid w:val="00701716"/>
    <w:rsid w:val="00703C8E"/>
    <w:rsid w:val="00715A53"/>
    <w:rsid w:val="00725AF0"/>
    <w:rsid w:val="00760264"/>
    <w:rsid w:val="0076027C"/>
    <w:rsid w:val="0076259F"/>
    <w:rsid w:val="007637C5"/>
    <w:rsid w:val="007658C4"/>
    <w:rsid w:val="00792535"/>
    <w:rsid w:val="00795900"/>
    <w:rsid w:val="007975A1"/>
    <w:rsid w:val="007A37A2"/>
    <w:rsid w:val="007A3DA9"/>
    <w:rsid w:val="007B6D57"/>
    <w:rsid w:val="007D45D8"/>
    <w:rsid w:val="007E32C3"/>
    <w:rsid w:val="007E41D7"/>
    <w:rsid w:val="007F4081"/>
    <w:rsid w:val="007F62CC"/>
    <w:rsid w:val="00820BA0"/>
    <w:rsid w:val="00845759"/>
    <w:rsid w:val="00850F1C"/>
    <w:rsid w:val="00882D3A"/>
    <w:rsid w:val="008D0FC4"/>
    <w:rsid w:val="008D6B4C"/>
    <w:rsid w:val="008D7B62"/>
    <w:rsid w:val="008E519B"/>
    <w:rsid w:val="00924380"/>
    <w:rsid w:val="00935DBE"/>
    <w:rsid w:val="00937A81"/>
    <w:rsid w:val="009411BE"/>
    <w:rsid w:val="00957D15"/>
    <w:rsid w:val="0097321B"/>
    <w:rsid w:val="00977B3F"/>
    <w:rsid w:val="00981AF7"/>
    <w:rsid w:val="00986346"/>
    <w:rsid w:val="009A0CEF"/>
    <w:rsid w:val="009B35C0"/>
    <w:rsid w:val="009B3A9B"/>
    <w:rsid w:val="009D6F6A"/>
    <w:rsid w:val="009F01FF"/>
    <w:rsid w:val="009F225D"/>
    <w:rsid w:val="00A03891"/>
    <w:rsid w:val="00A07CD9"/>
    <w:rsid w:val="00A1631E"/>
    <w:rsid w:val="00A24693"/>
    <w:rsid w:val="00A2507C"/>
    <w:rsid w:val="00A36F64"/>
    <w:rsid w:val="00A436C9"/>
    <w:rsid w:val="00A70DE6"/>
    <w:rsid w:val="00A729C0"/>
    <w:rsid w:val="00A73884"/>
    <w:rsid w:val="00AA2556"/>
    <w:rsid w:val="00AB2C50"/>
    <w:rsid w:val="00AC0C36"/>
    <w:rsid w:val="00AE299D"/>
    <w:rsid w:val="00AE64A4"/>
    <w:rsid w:val="00B17926"/>
    <w:rsid w:val="00B27057"/>
    <w:rsid w:val="00B33C5A"/>
    <w:rsid w:val="00B346D4"/>
    <w:rsid w:val="00B57D45"/>
    <w:rsid w:val="00B65EF0"/>
    <w:rsid w:val="00B6702B"/>
    <w:rsid w:val="00B731AF"/>
    <w:rsid w:val="00B7519D"/>
    <w:rsid w:val="00B869D1"/>
    <w:rsid w:val="00BA08CA"/>
    <w:rsid w:val="00BB2CB8"/>
    <w:rsid w:val="00BB65EA"/>
    <w:rsid w:val="00BD467F"/>
    <w:rsid w:val="00BE2893"/>
    <w:rsid w:val="00BE5D70"/>
    <w:rsid w:val="00BF00F7"/>
    <w:rsid w:val="00BF76B8"/>
    <w:rsid w:val="00C03935"/>
    <w:rsid w:val="00C21289"/>
    <w:rsid w:val="00C23E95"/>
    <w:rsid w:val="00C433F8"/>
    <w:rsid w:val="00C6322C"/>
    <w:rsid w:val="00C6518B"/>
    <w:rsid w:val="00C8059A"/>
    <w:rsid w:val="00C821F6"/>
    <w:rsid w:val="00C84EFA"/>
    <w:rsid w:val="00CA2D53"/>
    <w:rsid w:val="00CB1291"/>
    <w:rsid w:val="00CC7B11"/>
    <w:rsid w:val="00CE05EC"/>
    <w:rsid w:val="00CF451B"/>
    <w:rsid w:val="00CF518C"/>
    <w:rsid w:val="00D10725"/>
    <w:rsid w:val="00D225C4"/>
    <w:rsid w:val="00D23011"/>
    <w:rsid w:val="00D44404"/>
    <w:rsid w:val="00D50788"/>
    <w:rsid w:val="00D51361"/>
    <w:rsid w:val="00D81D02"/>
    <w:rsid w:val="00D824D3"/>
    <w:rsid w:val="00D96C44"/>
    <w:rsid w:val="00D979D7"/>
    <w:rsid w:val="00DB1EE4"/>
    <w:rsid w:val="00DB4D99"/>
    <w:rsid w:val="00DD0D2B"/>
    <w:rsid w:val="00DD6EFA"/>
    <w:rsid w:val="00DE6C70"/>
    <w:rsid w:val="00DE742F"/>
    <w:rsid w:val="00DF4548"/>
    <w:rsid w:val="00DF7790"/>
    <w:rsid w:val="00E015CA"/>
    <w:rsid w:val="00E26DC9"/>
    <w:rsid w:val="00E73DA8"/>
    <w:rsid w:val="00E75548"/>
    <w:rsid w:val="00EA018E"/>
    <w:rsid w:val="00EA2961"/>
    <w:rsid w:val="00EA4545"/>
    <w:rsid w:val="00EB4390"/>
    <w:rsid w:val="00EC1992"/>
    <w:rsid w:val="00EC7F54"/>
    <w:rsid w:val="00ED2CC1"/>
    <w:rsid w:val="00ED3FED"/>
    <w:rsid w:val="00EE00CA"/>
    <w:rsid w:val="00EF35B4"/>
    <w:rsid w:val="00F15150"/>
    <w:rsid w:val="00F24166"/>
    <w:rsid w:val="00F425F1"/>
    <w:rsid w:val="00F600AA"/>
    <w:rsid w:val="00F640C7"/>
    <w:rsid w:val="00F92496"/>
    <w:rsid w:val="00F953D0"/>
    <w:rsid w:val="00F95BB0"/>
    <w:rsid w:val="00F962DA"/>
    <w:rsid w:val="00FA4E3C"/>
    <w:rsid w:val="00FB2689"/>
    <w:rsid w:val="00FE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4F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D75"/>
  </w:style>
  <w:style w:type="paragraph" w:styleId="5">
    <w:name w:val="heading 5"/>
    <w:basedOn w:val="a"/>
    <w:next w:val="a"/>
    <w:link w:val="50"/>
    <w:qFormat/>
    <w:rsid w:val="000039BE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0039BE"/>
    <w:rPr>
      <w:rFonts w:ascii="Arial" w:eastAsia="Times New Roman" w:hAnsi="Arial" w:cs="Times New Roman"/>
      <w:bCs/>
      <w:i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0039BE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a5">
    <w:name w:val="Table Grid"/>
    <w:basedOn w:val="a1"/>
    <w:uiPriority w:val="59"/>
    <w:rsid w:val="000039B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0039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7">
    <w:name w:val="Текст Знак"/>
    <w:basedOn w:val="a0"/>
    <w:link w:val="a6"/>
    <w:rsid w:val="000039BE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039BE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a9">
    <w:name w:val="Текст выноски Знак"/>
    <w:basedOn w:val="a0"/>
    <w:link w:val="a8"/>
    <w:uiPriority w:val="99"/>
    <w:semiHidden/>
    <w:rsid w:val="000039B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0039BE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039B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039BE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c">
    <w:name w:val="Текст примечания Знак"/>
    <w:basedOn w:val="a0"/>
    <w:link w:val="ab"/>
    <w:uiPriority w:val="99"/>
    <w:rsid w:val="000039BE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039B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039BE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00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0039B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f0">
    <w:name w:val="Верхний колонтитул Знак"/>
    <w:basedOn w:val="a0"/>
    <w:link w:val="af"/>
    <w:uiPriority w:val="99"/>
    <w:rsid w:val="000039BE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0039BE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f2">
    <w:name w:val="Нижний колонтитул Знак"/>
    <w:basedOn w:val="a0"/>
    <w:link w:val="af1"/>
    <w:uiPriority w:val="99"/>
    <w:rsid w:val="000039BE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0039B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note text"/>
    <w:basedOn w:val="a"/>
    <w:link w:val="af4"/>
    <w:uiPriority w:val="99"/>
    <w:semiHidden/>
    <w:unhideWhenUsed/>
    <w:rsid w:val="000039BE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0039BE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0039BE"/>
    <w:rPr>
      <w:vertAlign w:val="superscript"/>
    </w:rPr>
  </w:style>
  <w:style w:type="paragraph" w:styleId="af6">
    <w:name w:val="Normal (Web)"/>
    <w:basedOn w:val="a"/>
    <w:uiPriority w:val="99"/>
    <w:unhideWhenUsed/>
    <w:rsid w:val="00820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imgebixml">
    <w:name w:val="mimgebi_xml"/>
    <w:basedOn w:val="a"/>
    <w:rsid w:val="00AE299D"/>
    <w:pPr>
      <w:spacing w:after="0" w:line="240" w:lineRule="auto"/>
      <w:ind w:firstLine="284"/>
      <w:jc w:val="center"/>
      <w:outlineLvl w:val="0"/>
    </w:pPr>
    <w:rPr>
      <w:rFonts w:ascii="Sylfaen" w:eastAsia="Times New Roman" w:hAnsi="Sylfaen" w:cs="Courier New"/>
      <w:b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locked/>
    <w:rsid w:val="00845759"/>
    <w:rPr>
      <w:rFonts w:ascii="Calibri" w:eastAsia="Times New Roman" w:hAnsi="Calibri" w:cs="Times New Roman"/>
      <w:lang w:val="en-GB"/>
    </w:rPr>
  </w:style>
  <w:style w:type="character" w:styleId="af7">
    <w:name w:val="Hyperlink"/>
    <w:basedOn w:val="a0"/>
    <w:uiPriority w:val="99"/>
    <w:semiHidden/>
    <w:unhideWhenUsed/>
    <w:rsid w:val="006448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et.ge/api/files/educational_resources/600dfa142324465e2deade1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CDA48-E9CC-44CB-8906-B21F0C8D8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14</Pages>
  <Words>2006</Words>
  <Characters>11435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MR.REZO</dc:creator>
  <cp:lastModifiedBy>taliko-pc</cp:lastModifiedBy>
  <cp:revision>89</cp:revision>
  <cp:lastPrinted>2019-04-19T14:52:00Z</cp:lastPrinted>
  <dcterms:created xsi:type="dcterms:W3CDTF">2017-07-10T10:23:00Z</dcterms:created>
  <dcterms:modified xsi:type="dcterms:W3CDTF">2022-01-16T09:34:00Z</dcterms:modified>
</cp:coreProperties>
</file>